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C8B6" w14:textId="77777777" w:rsidR="00EF2E81" w:rsidRPr="00493EE0" w:rsidRDefault="00EF2E81" w:rsidP="00EF2E81">
      <w:pPr>
        <w:ind w:right="-324"/>
        <w:rPr>
          <w:b/>
          <w:bCs/>
          <w:sz w:val="20"/>
          <w:szCs w:val="20"/>
          <w:lang w:val="en-US"/>
        </w:rPr>
      </w:pPr>
      <w:r w:rsidRPr="001C3A7F">
        <w:rPr>
          <w:b/>
          <w:bCs/>
          <w:sz w:val="20"/>
          <w:szCs w:val="20"/>
          <w:lang w:val="en"/>
        </w:rPr>
        <w:t>13.05.2024</w:t>
      </w:r>
    </w:p>
    <w:p w14:paraId="7EB3EB9E" w14:textId="77777777" w:rsidR="00EF2E81" w:rsidRPr="00493EE0" w:rsidRDefault="00EF2E81" w:rsidP="00EF2E81">
      <w:pPr>
        <w:ind w:right="-324"/>
        <w:rPr>
          <w:b/>
          <w:bCs/>
          <w:sz w:val="20"/>
          <w:szCs w:val="20"/>
          <w:highlight w:val="white"/>
          <w:lang w:val="en-US"/>
        </w:rPr>
      </w:pPr>
      <w:r>
        <w:rPr>
          <w:b/>
          <w:bCs/>
          <w:sz w:val="20"/>
          <w:szCs w:val="20"/>
          <w:highlight w:val="white"/>
          <w:lang w:val="en"/>
        </w:rPr>
        <w:t>Press release</w:t>
      </w:r>
    </w:p>
    <w:p w14:paraId="57631631" w14:textId="77777777" w:rsidR="00EF2E81" w:rsidRPr="00493EE0" w:rsidRDefault="00EF2E81" w:rsidP="00EF2E81">
      <w:pPr>
        <w:ind w:right="-324"/>
        <w:rPr>
          <w:highlight w:val="white"/>
          <w:lang w:val="en-US"/>
        </w:rPr>
      </w:pPr>
    </w:p>
    <w:p w14:paraId="0F573124" w14:textId="77777777" w:rsidR="00EF2E81" w:rsidRPr="00493EE0" w:rsidRDefault="00EF2E81" w:rsidP="00EF2E81">
      <w:pPr>
        <w:spacing w:line="240" w:lineRule="auto"/>
        <w:ind w:right="-320"/>
        <w:jc w:val="both"/>
        <w:rPr>
          <w:rFonts w:eastAsia="Times New Roman"/>
          <w:color w:val="000000"/>
          <w:sz w:val="28"/>
          <w:szCs w:val="28"/>
          <w:lang w:val="en-US"/>
        </w:rPr>
      </w:pPr>
      <w:r>
        <w:rPr>
          <w:rFonts w:eastAsia="Times New Roman"/>
          <w:b/>
          <w:bCs/>
          <w:color w:val="000000"/>
          <w:sz w:val="28"/>
          <w:szCs w:val="28"/>
          <w:lang w:val="en"/>
        </w:rPr>
        <w:t>1703 Art Fair announces the list of participants</w:t>
      </w:r>
    </w:p>
    <w:p w14:paraId="1F04F5AA" w14:textId="77777777" w:rsidR="00EF2E81" w:rsidRPr="00493EE0" w:rsidRDefault="00EF2E81" w:rsidP="00EF2E81">
      <w:pPr>
        <w:spacing w:line="240" w:lineRule="auto"/>
        <w:jc w:val="both"/>
        <w:rPr>
          <w:rFonts w:eastAsia="Times New Roman"/>
          <w:i/>
          <w:iCs/>
          <w:color w:val="000000"/>
          <w:sz w:val="24"/>
          <w:szCs w:val="24"/>
          <w:lang w:val="en-US"/>
        </w:rPr>
      </w:pPr>
    </w:p>
    <w:p w14:paraId="1C514E75" w14:textId="77777777" w:rsidR="00EF2E81" w:rsidRPr="00493EE0" w:rsidRDefault="00EF2E81" w:rsidP="00EF2E81">
      <w:pPr>
        <w:spacing w:line="240" w:lineRule="auto"/>
        <w:jc w:val="both"/>
        <w:rPr>
          <w:rFonts w:eastAsia="Times New Roman"/>
          <w:color w:val="000000"/>
          <w:sz w:val="24"/>
          <w:szCs w:val="24"/>
          <w:lang w:val="en-US"/>
        </w:rPr>
      </w:pPr>
      <w:r>
        <w:rPr>
          <w:rFonts w:eastAsia="Times New Roman"/>
          <w:i/>
          <w:iCs/>
          <w:color w:val="000000"/>
          <w:sz w:val="24"/>
          <w:szCs w:val="24"/>
          <w:lang w:val="en"/>
        </w:rPr>
        <w:t>The third edition of the Contemporary Art Fair 1703 will take place in S</w:t>
      </w:r>
      <w:proofErr w:type="spellStart"/>
      <w:r>
        <w:rPr>
          <w:rFonts w:eastAsia="Times New Roman"/>
          <w:i/>
          <w:iCs/>
          <w:color w:val="000000"/>
          <w:sz w:val="24"/>
          <w:szCs w:val="24"/>
          <w:lang w:val="en-US"/>
        </w:rPr>
        <w:t>aint</w:t>
      </w:r>
      <w:proofErr w:type="spellEnd"/>
      <w:r>
        <w:rPr>
          <w:rFonts w:eastAsia="Times New Roman"/>
          <w:i/>
          <w:iCs/>
          <w:color w:val="000000"/>
          <w:sz w:val="24"/>
          <w:szCs w:val="24"/>
          <w:lang w:val="en"/>
        </w:rPr>
        <w:t xml:space="preserve"> Petersburg from June 5 to 9, 2024, at the </w:t>
      </w:r>
      <w:proofErr w:type="spellStart"/>
      <w:r>
        <w:rPr>
          <w:rFonts w:eastAsia="Times New Roman"/>
          <w:i/>
          <w:iCs/>
          <w:color w:val="000000"/>
          <w:sz w:val="24"/>
          <w:szCs w:val="24"/>
          <w:lang w:val="en"/>
        </w:rPr>
        <w:t>Manege</w:t>
      </w:r>
      <w:proofErr w:type="spellEnd"/>
      <w:r>
        <w:rPr>
          <w:rFonts w:eastAsia="Times New Roman"/>
          <w:i/>
          <w:iCs/>
          <w:color w:val="000000"/>
          <w:sz w:val="24"/>
          <w:szCs w:val="24"/>
          <w:lang w:val="en"/>
        </w:rPr>
        <w:t xml:space="preserve"> Central Exhibition Hall, where galleries from Russia, Turkey, and the United Arab Emirates will display a wide range of works by contemporary artists, including paintings, sculptures, graphics, photography, installations, and digital art. </w:t>
      </w:r>
    </w:p>
    <w:p w14:paraId="763B8DDB" w14:textId="77777777" w:rsidR="00EF2E81" w:rsidRPr="00493EE0" w:rsidRDefault="00EF2E81" w:rsidP="00EF2E81">
      <w:pPr>
        <w:spacing w:line="240" w:lineRule="auto"/>
        <w:rPr>
          <w:rFonts w:eastAsia="Times New Roman"/>
          <w:color w:val="000000"/>
          <w:sz w:val="24"/>
          <w:szCs w:val="24"/>
          <w:lang w:val="en-US"/>
        </w:rPr>
      </w:pPr>
    </w:p>
    <w:p w14:paraId="65BE02F7" w14:textId="77777777" w:rsidR="00EF2E81" w:rsidRPr="00493EE0" w:rsidRDefault="00EF2E81" w:rsidP="00EF2E81">
      <w:pPr>
        <w:spacing w:line="240" w:lineRule="auto"/>
        <w:jc w:val="both"/>
        <w:rPr>
          <w:rFonts w:eastAsia="Times New Roman"/>
          <w:color w:val="000000"/>
          <w:sz w:val="24"/>
          <w:szCs w:val="24"/>
          <w:lang w:val="en-US"/>
        </w:rPr>
      </w:pPr>
      <w:r>
        <w:rPr>
          <w:rFonts w:eastAsia="Times New Roman"/>
          <w:color w:val="000000"/>
          <w:sz w:val="24"/>
          <w:szCs w:val="24"/>
          <w:lang w:val="en"/>
        </w:rPr>
        <w:t>T</w:t>
      </w:r>
      <w:r w:rsidRPr="001C3A7F">
        <w:rPr>
          <w:rFonts w:eastAsia="Times New Roman"/>
          <w:color w:val="000000"/>
          <w:sz w:val="24"/>
          <w:szCs w:val="24"/>
          <w:lang w:val="en"/>
        </w:rPr>
        <w:t>he new season</w:t>
      </w:r>
      <w:r>
        <w:rPr>
          <w:rFonts w:eastAsia="Times New Roman"/>
          <w:color w:val="000000"/>
          <w:sz w:val="24"/>
          <w:szCs w:val="24"/>
          <w:lang w:val="en"/>
        </w:rPr>
        <w:t xml:space="preserve"> of the 1703 Fair</w:t>
      </w:r>
      <w:r w:rsidRPr="001C3A7F">
        <w:rPr>
          <w:rFonts w:eastAsia="Times New Roman"/>
          <w:color w:val="000000"/>
          <w:sz w:val="24"/>
          <w:szCs w:val="24"/>
          <w:lang w:val="en"/>
        </w:rPr>
        <w:t xml:space="preserve"> </w:t>
      </w:r>
      <w:r>
        <w:rPr>
          <w:rFonts w:eastAsia="Times New Roman"/>
          <w:color w:val="000000"/>
          <w:sz w:val="24"/>
          <w:szCs w:val="24"/>
          <w:lang w:val="en"/>
        </w:rPr>
        <w:t>has a higher participation rate, with 45</w:t>
      </w:r>
      <w:r w:rsidRPr="001C3A7F">
        <w:rPr>
          <w:rFonts w:eastAsia="Times New Roman"/>
          <w:color w:val="000000"/>
          <w:sz w:val="24"/>
          <w:szCs w:val="24"/>
          <w:lang w:val="en"/>
        </w:rPr>
        <w:t xml:space="preserve"> </w:t>
      </w:r>
      <w:r>
        <w:rPr>
          <w:rFonts w:eastAsia="Times New Roman"/>
          <w:color w:val="000000"/>
          <w:sz w:val="24"/>
          <w:szCs w:val="24"/>
          <w:lang w:val="en"/>
        </w:rPr>
        <w:t xml:space="preserve">exhibitors in total. </w:t>
      </w:r>
      <w:r w:rsidRPr="001C3A7F">
        <w:rPr>
          <w:rFonts w:eastAsia="Times New Roman"/>
          <w:color w:val="000000"/>
          <w:sz w:val="24"/>
          <w:szCs w:val="24"/>
          <w:lang w:val="en"/>
        </w:rPr>
        <w:t xml:space="preserve">Among them are 41 galleries, </w:t>
      </w:r>
      <w:r>
        <w:rPr>
          <w:rFonts w:eastAsia="Times New Roman"/>
          <w:color w:val="000000"/>
          <w:sz w:val="24"/>
          <w:szCs w:val="24"/>
          <w:lang w:val="en-US"/>
        </w:rPr>
        <w:t>art groups</w:t>
      </w:r>
      <w:r>
        <w:rPr>
          <w:rFonts w:eastAsia="Times New Roman"/>
          <w:color w:val="000000"/>
          <w:sz w:val="24"/>
          <w:szCs w:val="24"/>
          <w:lang w:val="en"/>
        </w:rPr>
        <w:t>,</w:t>
      </w:r>
      <w:r w:rsidRPr="001C3A7F">
        <w:rPr>
          <w:rFonts w:eastAsia="Times New Roman"/>
          <w:color w:val="000000"/>
          <w:sz w:val="24"/>
          <w:szCs w:val="24"/>
          <w:lang w:val="en"/>
        </w:rPr>
        <w:t xml:space="preserve"> and </w:t>
      </w:r>
      <w:r>
        <w:rPr>
          <w:rFonts w:eastAsia="Times New Roman"/>
          <w:color w:val="000000"/>
          <w:sz w:val="24"/>
          <w:szCs w:val="24"/>
          <w:lang w:val="en"/>
        </w:rPr>
        <w:t>art</w:t>
      </w:r>
      <w:r w:rsidRPr="001C3A7F">
        <w:rPr>
          <w:rFonts w:eastAsia="Times New Roman"/>
          <w:color w:val="000000"/>
          <w:sz w:val="24"/>
          <w:szCs w:val="24"/>
          <w:lang w:val="en"/>
        </w:rPr>
        <w:t xml:space="preserve"> platform</w:t>
      </w:r>
      <w:r>
        <w:rPr>
          <w:rFonts w:eastAsia="Times New Roman"/>
          <w:color w:val="000000"/>
          <w:sz w:val="24"/>
          <w:szCs w:val="24"/>
          <w:lang w:val="en"/>
        </w:rPr>
        <w:t>s</w:t>
      </w:r>
      <w:r w:rsidRPr="001C3A7F">
        <w:rPr>
          <w:rFonts w:eastAsia="Times New Roman"/>
          <w:color w:val="000000"/>
          <w:sz w:val="24"/>
          <w:szCs w:val="24"/>
          <w:lang w:val="en"/>
        </w:rPr>
        <w:t xml:space="preserve"> from Moscow, S</w:t>
      </w:r>
      <w:r>
        <w:rPr>
          <w:rFonts w:eastAsia="Times New Roman"/>
          <w:color w:val="000000"/>
          <w:sz w:val="24"/>
          <w:szCs w:val="24"/>
          <w:lang w:val="en"/>
        </w:rPr>
        <w:t xml:space="preserve">aint </w:t>
      </w:r>
      <w:r w:rsidRPr="001C3A7F">
        <w:rPr>
          <w:rFonts w:eastAsia="Times New Roman"/>
          <w:color w:val="000000"/>
          <w:sz w:val="24"/>
          <w:szCs w:val="24"/>
          <w:lang w:val="en"/>
        </w:rPr>
        <w:t>Petersburg, Samara, Kaluga, Nizhny Novgorod, Istanbul (Turkey)</w:t>
      </w:r>
      <w:r>
        <w:rPr>
          <w:rFonts w:eastAsia="Times New Roman"/>
          <w:color w:val="000000"/>
          <w:sz w:val="24"/>
          <w:szCs w:val="24"/>
          <w:lang w:val="en"/>
        </w:rPr>
        <w:t>,</w:t>
      </w:r>
      <w:r w:rsidRPr="001C3A7F">
        <w:rPr>
          <w:rFonts w:eastAsia="Times New Roman"/>
          <w:color w:val="000000"/>
          <w:sz w:val="24"/>
          <w:szCs w:val="24"/>
          <w:lang w:val="en"/>
        </w:rPr>
        <w:t xml:space="preserve"> and Dubai (UAE), </w:t>
      </w:r>
      <w:r>
        <w:rPr>
          <w:rFonts w:eastAsia="Times New Roman"/>
          <w:color w:val="000000"/>
          <w:sz w:val="24"/>
          <w:szCs w:val="24"/>
          <w:lang w:val="en"/>
        </w:rPr>
        <w:t>carefully selected</w:t>
      </w:r>
      <w:r w:rsidRPr="001C3A7F">
        <w:rPr>
          <w:rFonts w:eastAsia="Times New Roman"/>
          <w:color w:val="000000"/>
          <w:sz w:val="24"/>
          <w:szCs w:val="24"/>
          <w:lang w:val="en"/>
        </w:rPr>
        <w:t xml:space="preserve"> by the expert council </w:t>
      </w:r>
      <w:r>
        <w:rPr>
          <w:rFonts w:eastAsia="Times New Roman"/>
          <w:color w:val="000000"/>
          <w:sz w:val="24"/>
          <w:szCs w:val="24"/>
          <w:lang w:val="en"/>
        </w:rPr>
        <w:t xml:space="preserve">after screening </w:t>
      </w:r>
      <w:r w:rsidRPr="001C3A7F">
        <w:rPr>
          <w:rFonts w:eastAsia="Times New Roman"/>
          <w:color w:val="000000"/>
          <w:sz w:val="24"/>
          <w:szCs w:val="24"/>
          <w:lang w:val="en"/>
        </w:rPr>
        <w:t xml:space="preserve">218 applications. They will </w:t>
      </w:r>
      <w:r>
        <w:rPr>
          <w:rFonts w:eastAsia="Times New Roman"/>
          <w:color w:val="000000"/>
          <w:sz w:val="24"/>
          <w:szCs w:val="24"/>
          <w:lang w:val="en"/>
        </w:rPr>
        <w:t>populate</w:t>
      </w:r>
      <w:r w:rsidRPr="001C3A7F">
        <w:rPr>
          <w:rFonts w:eastAsia="Times New Roman"/>
          <w:color w:val="000000"/>
          <w:sz w:val="24"/>
          <w:szCs w:val="24"/>
          <w:lang w:val="en"/>
        </w:rPr>
        <w:t xml:space="preserve"> four sections: "</w:t>
      </w:r>
      <w:r>
        <w:rPr>
          <w:rFonts w:eastAsia="Times New Roman"/>
          <w:color w:val="000000"/>
          <w:sz w:val="24"/>
          <w:szCs w:val="24"/>
          <w:lang w:val="en-US"/>
        </w:rPr>
        <w:t>The Base</w:t>
      </w:r>
      <w:r w:rsidRPr="001C3A7F">
        <w:rPr>
          <w:rFonts w:eastAsia="Times New Roman"/>
          <w:color w:val="000000"/>
          <w:sz w:val="24"/>
          <w:szCs w:val="24"/>
          <w:lang w:val="en"/>
        </w:rPr>
        <w:t>", "</w:t>
      </w:r>
      <w:r>
        <w:rPr>
          <w:rFonts w:eastAsia="Times New Roman"/>
          <w:color w:val="000000"/>
          <w:sz w:val="24"/>
          <w:szCs w:val="24"/>
          <w:lang w:val="en"/>
        </w:rPr>
        <w:t xml:space="preserve">The </w:t>
      </w:r>
      <w:r w:rsidRPr="001C3A7F">
        <w:rPr>
          <w:rFonts w:eastAsia="Times New Roman"/>
          <w:color w:val="000000"/>
          <w:sz w:val="24"/>
          <w:szCs w:val="24"/>
          <w:lang w:val="en"/>
        </w:rPr>
        <w:t>Algorithm", "</w:t>
      </w:r>
      <w:r>
        <w:rPr>
          <w:rFonts w:eastAsia="Times New Roman"/>
          <w:color w:val="000000"/>
          <w:sz w:val="24"/>
          <w:szCs w:val="24"/>
          <w:lang w:val="en"/>
        </w:rPr>
        <w:t xml:space="preserve">The </w:t>
      </w:r>
      <w:r w:rsidRPr="001C3A7F">
        <w:rPr>
          <w:rFonts w:eastAsia="Times New Roman"/>
          <w:color w:val="000000"/>
          <w:sz w:val="24"/>
          <w:szCs w:val="24"/>
          <w:lang w:val="en"/>
        </w:rPr>
        <w:t>Project"</w:t>
      </w:r>
      <w:r>
        <w:rPr>
          <w:rFonts w:eastAsia="Times New Roman"/>
          <w:color w:val="000000"/>
          <w:sz w:val="24"/>
          <w:szCs w:val="24"/>
          <w:lang w:val="en"/>
        </w:rPr>
        <w:t>,</w:t>
      </w:r>
      <w:r w:rsidRPr="001C3A7F">
        <w:rPr>
          <w:rFonts w:eastAsia="Times New Roman"/>
          <w:color w:val="000000"/>
          <w:sz w:val="24"/>
          <w:szCs w:val="24"/>
          <w:lang w:val="en"/>
        </w:rPr>
        <w:t xml:space="preserve"> and </w:t>
      </w:r>
      <w:r>
        <w:rPr>
          <w:rFonts w:eastAsia="Times New Roman"/>
          <w:color w:val="000000"/>
          <w:sz w:val="24"/>
          <w:szCs w:val="24"/>
          <w:lang w:val="en"/>
        </w:rPr>
        <w:t xml:space="preserve">“The </w:t>
      </w:r>
      <w:r w:rsidRPr="001C3A7F">
        <w:rPr>
          <w:rFonts w:eastAsia="Times New Roman"/>
          <w:color w:val="000000"/>
          <w:sz w:val="24"/>
          <w:szCs w:val="24"/>
          <w:lang w:val="en"/>
        </w:rPr>
        <w:t xml:space="preserve">Material". </w:t>
      </w:r>
      <w:r>
        <w:rPr>
          <w:rFonts w:eastAsia="Times New Roman"/>
          <w:color w:val="000000"/>
          <w:sz w:val="24"/>
          <w:szCs w:val="24"/>
          <w:lang w:val="en"/>
        </w:rPr>
        <w:t>P</w:t>
      </w:r>
      <w:r w:rsidRPr="001C3A7F">
        <w:rPr>
          <w:rFonts w:eastAsia="Times New Roman"/>
          <w:color w:val="000000"/>
          <w:sz w:val="24"/>
          <w:szCs w:val="24"/>
          <w:lang w:val="en"/>
        </w:rPr>
        <w:t xml:space="preserve">rivate, corporate, and institutional collections, </w:t>
      </w:r>
      <w:r>
        <w:rPr>
          <w:rFonts w:eastAsia="Times New Roman"/>
          <w:color w:val="000000"/>
          <w:sz w:val="24"/>
          <w:szCs w:val="24"/>
          <w:lang w:val="en"/>
        </w:rPr>
        <w:t xml:space="preserve">are going to be exhibited in a </w:t>
      </w:r>
      <w:r w:rsidRPr="001C3A7F">
        <w:rPr>
          <w:rFonts w:eastAsia="Times New Roman"/>
          <w:color w:val="000000"/>
          <w:sz w:val="24"/>
          <w:szCs w:val="24"/>
          <w:lang w:val="en"/>
        </w:rPr>
        <w:t xml:space="preserve">non-profit </w:t>
      </w:r>
      <w:r>
        <w:rPr>
          <w:rFonts w:eastAsia="Times New Roman"/>
          <w:color w:val="000000"/>
          <w:sz w:val="24"/>
          <w:szCs w:val="24"/>
          <w:lang w:val="en"/>
        </w:rPr>
        <w:t>section</w:t>
      </w:r>
      <w:r w:rsidRPr="001C3A7F">
        <w:rPr>
          <w:rFonts w:eastAsia="Times New Roman"/>
          <w:color w:val="000000"/>
          <w:sz w:val="24"/>
          <w:szCs w:val="24"/>
          <w:lang w:val="en"/>
        </w:rPr>
        <w:t xml:space="preserve">. Fourteen galleries, including Dubai's </w:t>
      </w:r>
      <w:proofErr w:type="spellStart"/>
      <w:r w:rsidRPr="001C3A7F">
        <w:rPr>
          <w:rFonts w:eastAsia="Times New Roman"/>
          <w:color w:val="000000"/>
          <w:sz w:val="24"/>
          <w:szCs w:val="24"/>
          <w:lang w:val="en"/>
        </w:rPr>
        <w:t>Inloco</w:t>
      </w:r>
      <w:proofErr w:type="spellEnd"/>
      <w:r w:rsidRPr="001C3A7F">
        <w:rPr>
          <w:rFonts w:eastAsia="Times New Roman"/>
          <w:color w:val="000000"/>
          <w:sz w:val="24"/>
          <w:szCs w:val="24"/>
          <w:lang w:val="en"/>
        </w:rPr>
        <w:t xml:space="preserve"> open storage,</w:t>
      </w:r>
      <w:r>
        <w:rPr>
          <w:rFonts w:eastAsia="Times New Roman"/>
          <w:color w:val="000000"/>
          <w:sz w:val="24"/>
          <w:szCs w:val="24"/>
          <w:lang w:val="en"/>
        </w:rPr>
        <w:t xml:space="preserve"> are going to take part in</w:t>
      </w:r>
      <w:r w:rsidRPr="001C3A7F">
        <w:rPr>
          <w:rFonts w:eastAsia="Times New Roman"/>
          <w:color w:val="000000"/>
          <w:sz w:val="24"/>
          <w:szCs w:val="24"/>
          <w:lang w:val="en"/>
        </w:rPr>
        <w:t xml:space="preserve"> the </w:t>
      </w:r>
      <w:r>
        <w:rPr>
          <w:rFonts w:eastAsia="Times New Roman"/>
          <w:color w:val="000000"/>
          <w:sz w:val="24"/>
          <w:szCs w:val="24"/>
          <w:lang w:val="en"/>
        </w:rPr>
        <w:t>event</w:t>
      </w:r>
      <w:r w:rsidRPr="001C3A7F">
        <w:rPr>
          <w:rFonts w:eastAsia="Times New Roman"/>
          <w:color w:val="000000"/>
          <w:sz w:val="24"/>
          <w:szCs w:val="24"/>
          <w:lang w:val="en"/>
        </w:rPr>
        <w:t xml:space="preserve"> for the first time. </w:t>
      </w:r>
    </w:p>
    <w:p w14:paraId="4584BA09" w14:textId="77777777" w:rsidR="00EF2E81" w:rsidRPr="00493EE0" w:rsidRDefault="00EF2E81" w:rsidP="00EF2E81">
      <w:pPr>
        <w:spacing w:line="240" w:lineRule="auto"/>
        <w:rPr>
          <w:rFonts w:eastAsia="Times New Roman"/>
          <w:color w:val="000000"/>
          <w:sz w:val="24"/>
          <w:szCs w:val="24"/>
          <w:lang w:val="en-US"/>
        </w:rPr>
      </w:pPr>
    </w:p>
    <w:p w14:paraId="0FE1D239" w14:textId="77777777" w:rsidR="00EF2E81" w:rsidRPr="00493EE0" w:rsidRDefault="00EF2E81" w:rsidP="00EF2E81">
      <w:pPr>
        <w:spacing w:line="240" w:lineRule="auto"/>
        <w:jc w:val="both"/>
        <w:rPr>
          <w:rFonts w:eastAsia="Times New Roman"/>
          <w:color w:val="000000"/>
          <w:sz w:val="24"/>
          <w:szCs w:val="24"/>
          <w:lang w:val="en-US"/>
        </w:rPr>
      </w:pPr>
      <w:r>
        <w:rPr>
          <w:rFonts w:eastAsia="Times New Roman"/>
          <w:color w:val="000000"/>
          <w:sz w:val="24"/>
          <w:szCs w:val="24"/>
          <w:lang w:val="en"/>
        </w:rPr>
        <w:t>“The Base”</w:t>
      </w:r>
      <w:r w:rsidRPr="001C3A7F">
        <w:rPr>
          <w:rFonts w:eastAsia="Times New Roman"/>
          <w:color w:val="000000"/>
          <w:sz w:val="24"/>
          <w:szCs w:val="24"/>
          <w:lang w:val="en"/>
        </w:rPr>
        <w:t xml:space="preserve"> </w:t>
      </w:r>
      <w:r>
        <w:rPr>
          <w:rFonts w:eastAsia="Times New Roman"/>
          <w:color w:val="000000"/>
          <w:sz w:val="24"/>
          <w:szCs w:val="24"/>
          <w:lang w:val="en"/>
        </w:rPr>
        <w:t>will feature</w:t>
      </w:r>
      <w:r w:rsidRPr="001C3A7F">
        <w:rPr>
          <w:rFonts w:eastAsia="Times New Roman"/>
          <w:color w:val="000000"/>
          <w:sz w:val="24"/>
          <w:szCs w:val="24"/>
          <w:lang w:val="en"/>
        </w:rPr>
        <w:t xml:space="preserve"> 26 galleries </w:t>
      </w:r>
      <w:r>
        <w:rPr>
          <w:rFonts w:eastAsia="Times New Roman"/>
          <w:color w:val="000000"/>
          <w:sz w:val="24"/>
          <w:szCs w:val="24"/>
          <w:lang w:val="en"/>
        </w:rPr>
        <w:t>with</w:t>
      </w:r>
      <w:r w:rsidRPr="001C3A7F">
        <w:rPr>
          <w:rFonts w:eastAsia="Times New Roman"/>
          <w:color w:val="000000"/>
          <w:sz w:val="24"/>
          <w:szCs w:val="24"/>
          <w:lang w:val="en"/>
        </w:rPr>
        <w:t xml:space="preserve"> </w:t>
      </w:r>
      <w:r>
        <w:rPr>
          <w:rFonts w:eastAsia="Times New Roman"/>
          <w:color w:val="000000"/>
          <w:sz w:val="24"/>
          <w:szCs w:val="24"/>
          <w:lang w:val="en"/>
        </w:rPr>
        <w:t xml:space="preserve">their </w:t>
      </w:r>
      <w:r w:rsidRPr="001C3A7F">
        <w:rPr>
          <w:rFonts w:eastAsia="Times New Roman"/>
          <w:color w:val="000000"/>
          <w:sz w:val="24"/>
          <w:szCs w:val="24"/>
          <w:lang w:val="en"/>
        </w:rPr>
        <w:t xml:space="preserve">own </w:t>
      </w:r>
      <w:r>
        <w:rPr>
          <w:rFonts w:eastAsia="Times New Roman"/>
          <w:color w:val="000000"/>
          <w:sz w:val="24"/>
          <w:szCs w:val="24"/>
          <w:lang w:val="en-US"/>
        </w:rPr>
        <w:t xml:space="preserve">exhibition </w:t>
      </w:r>
      <w:r w:rsidRPr="001C3A7F">
        <w:rPr>
          <w:rFonts w:eastAsia="Times New Roman"/>
          <w:color w:val="000000"/>
          <w:sz w:val="24"/>
          <w:szCs w:val="24"/>
          <w:lang w:val="en"/>
        </w:rPr>
        <w:t xml:space="preserve">spaces and </w:t>
      </w:r>
      <w:r>
        <w:rPr>
          <w:rFonts w:eastAsia="Times New Roman"/>
          <w:color w:val="000000"/>
          <w:sz w:val="24"/>
          <w:szCs w:val="24"/>
          <w:lang w:val="en"/>
        </w:rPr>
        <w:t>permanent</w:t>
      </w:r>
      <w:r w:rsidRPr="001C3A7F">
        <w:rPr>
          <w:rFonts w:eastAsia="Times New Roman"/>
          <w:color w:val="000000"/>
          <w:sz w:val="24"/>
          <w:szCs w:val="24"/>
          <w:lang w:val="en"/>
        </w:rPr>
        <w:t xml:space="preserve"> </w:t>
      </w:r>
      <w:r>
        <w:rPr>
          <w:rFonts w:eastAsia="Times New Roman"/>
          <w:color w:val="000000"/>
          <w:sz w:val="24"/>
          <w:szCs w:val="24"/>
          <w:lang w:val="en"/>
        </w:rPr>
        <w:t xml:space="preserve">exhibition </w:t>
      </w:r>
      <w:r w:rsidRPr="001C3A7F">
        <w:rPr>
          <w:rFonts w:eastAsia="Times New Roman"/>
          <w:color w:val="000000"/>
          <w:sz w:val="24"/>
          <w:szCs w:val="24"/>
          <w:lang w:val="en"/>
        </w:rPr>
        <w:t xml:space="preserve">program. Among them are </w:t>
      </w:r>
      <w:r>
        <w:rPr>
          <w:rFonts w:eastAsia="Times New Roman"/>
          <w:color w:val="000000"/>
          <w:sz w:val="24"/>
          <w:szCs w:val="24"/>
          <w:lang w:val="en"/>
        </w:rPr>
        <w:t>established and iconic galleries</w:t>
      </w:r>
      <w:r w:rsidRPr="001C3A7F">
        <w:rPr>
          <w:rFonts w:eastAsia="Times New Roman"/>
          <w:color w:val="000000"/>
          <w:sz w:val="24"/>
          <w:szCs w:val="24"/>
          <w:lang w:val="en"/>
        </w:rPr>
        <w:t xml:space="preserve"> who have earned recognition over the years: Marina </w:t>
      </w:r>
      <w:proofErr w:type="spellStart"/>
      <w:r w:rsidRPr="001C3A7F">
        <w:rPr>
          <w:rFonts w:eastAsia="Times New Roman"/>
          <w:color w:val="000000"/>
          <w:sz w:val="24"/>
          <w:szCs w:val="24"/>
          <w:lang w:val="en"/>
        </w:rPr>
        <w:t>Gisich</w:t>
      </w:r>
      <w:proofErr w:type="spellEnd"/>
      <w:r w:rsidRPr="001C3A7F">
        <w:rPr>
          <w:rFonts w:eastAsia="Times New Roman"/>
          <w:color w:val="000000"/>
          <w:sz w:val="24"/>
          <w:szCs w:val="24"/>
          <w:lang w:val="en"/>
        </w:rPr>
        <w:t xml:space="preserve"> Gallery, Triumph gallery, pop/off/art, Lumiere Gallery, 11.12 Gallery, </w:t>
      </w:r>
      <w:proofErr w:type="spellStart"/>
      <w:r w:rsidRPr="001C3A7F">
        <w:rPr>
          <w:rFonts w:eastAsia="Times New Roman"/>
          <w:color w:val="000000"/>
          <w:sz w:val="24"/>
          <w:szCs w:val="24"/>
          <w:lang w:val="en"/>
        </w:rPr>
        <w:t>KultProekt</w:t>
      </w:r>
      <w:proofErr w:type="spellEnd"/>
      <w:r w:rsidRPr="001C3A7F">
        <w:rPr>
          <w:rFonts w:eastAsia="Times New Roman"/>
          <w:color w:val="000000"/>
          <w:sz w:val="24"/>
          <w:szCs w:val="24"/>
          <w:lang w:val="en"/>
        </w:rPr>
        <w:t xml:space="preserve">, </w:t>
      </w:r>
      <w:proofErr w:type="spellStart"/>
      <w:r w:rsidRPr="001C3A7F">
        <w:rPr>
          <w:rFonts w:eastAsia="Times New Roman"/>
          <w:color w:val="000000"/>
          <w:sz w:val="24"/>
          <w:szCs w:val="24"/>
          <w:lang w:val="en"/>
        </w:rPr>
        <w:t>Pogodina</w:t>
      </w:r>
      <w:proofErr w:type="spellEnd"/>
      <w:r w:rsidRPr="001C3A7F">
        <w:rPr>
          <w:rFonts w:eastAsia="Times New Roman"/>
          <w:color w:val="000000"/>
          <w:sz w:val="24"/>
          <w:szCs w:val="24"/>
          <w:lang w:val="en"/>
        </w:rPr>
        <w:t xml:space="preserve"> Gallery, NAMEGALLERY, </w:t>
      </w:r>
      <w:proofErr w:type="spellStart"/>
      <w:r w:rsidRPr="001C3A7F">
        <w:rPr>
          <w:rFonts w:eastAsia="Times New Roman"/>
          <w:color w:val="000000"/>
          <w:sz w:val="24"/>
          <w:szCs w:val="24"/>
          <w:lang w:val="en"/>
        </w:rPr>
        <w:t>E.</w:t>
      </w:r>
      <w:proofErr w:type="gramStart"/>
      <w:r w:rsidRPr="001C3A7F">
        <w:rPr>
          <w:rFonts w:eastAsia="Times New Roman"/>
          <w:color w:val="000000"/>
          <w:sz w:val="24"/>
          <w:szCs w:val="24"/>
          <w:lang w:val="en"/>
        </w:rPr>
        <w:t>K.ArtBuro</w:t>
      </w:r>
      <w:proofErr w:type="spellEnd"/>
      <w:proofErr w:type="gramEnd"/>
      <w:r>
        <w:rPr>
          <w:rFonts w:eastAsia="Times New Roman"/>
          <w:color w:val="000000"/>
          <w:sz w:val="24"/>
          <w:szCs w:val="24"/>
          <w:lang w:val="en"/>
        </w:rPr>
        <w:t>,</w:t>
      </w:r>
      <w:r w:rsidRPr="001C3A7F">
        <w:rPr>
          <w:rFonts w:eastAsia="Times New Roman"/>
          <w:color w:val="000000"/>
          <w:sz w:val="24"/>
          <w:szCs w:val="24"/>
          <w:lang w:val="en"/>
        </w:rPr>
        <w:t xml:space="preserve"> and others. </w:t>
      </w:r>
    </w:p>
    <w:p w14:paraId="654A9E36" w14:textId="77777777" w:rsidR="00EF2E81" w:rsidRPr="00493EE0" w:rsidRDefault="00EF2E81" w:rsidP="00EF2E81">
      <w:pPr>
        <w:spacing w:line="240" w:lineRule="auto"/>
        <w:rPr>
          <w:rFonts w:eastAsia="Times New Roman"/>
          <w:color w:val="000000"/>
          <w:sz w:val="24"/>
          <w:szCs w:val="24"/>
          <w:lang w:val="en-US"/>
        </w:rPr>
      </w:pPr>
    </w:p>
    <w:p w14:paraId="7AA45EB9" w14:textId="77777777" w:rsidR="00EF2E81" w:rsidRDefault="00EF2E81" w:rsidP="00EF2E81">
      <w:pPr>
        <w:spacing w:line="240" w:lineRule="auto"/>
        <w:jc w:val="both"/>
        <w:rPr>
          <w:rFonts w:eastAsia="Times New Roman"/>
          <w:color w:val="000000"/>
          <w:sz w:val="24"/>
          <w:szCs w:val="24"/>
          <w:lang w:val="en-US"/>
        </w:rPr>
      </w:pPr>
      <w:r>
        <w:rPr>
          <w:rFonts w:eastAsia="Times New Roman"/>
          <w:color w:val="000000"/>
          <w:sz w:val="24"/>
          <w:szCs w:val="24"/>
          <w:lang w:val="en"/>
        </w:rPr>
        <w:t xml:space="preserve">Galleries and platforms </w:t>
      </w:r>
      <w:bookmarkStart w:id="0" w:name="_Hlk167460062"/>
      <w:r>
        <w:rPr>
          <w:rFonts w:eastAsia="Times New Roman"/>
          <w:color w:val="000000"/>
          <w:sz w:val="24"/>
          <w:szCs w:val="24"/>
          <w:lang w:val="en"/>
        </w:rPr>
        <w:t>specializing in new media, NFT and digital art</w:t>
      </w:r>
      <w:bookmarkEnd w:id="0"/>
      <w:r>
        <w:rPr>
          <w:rFonts w:eastAsia="Times New Roman"/>
          <w:color w:val="000000"/>
          <w:sz w:val="24"/>
          <w:szCs w:val="24"/>
          <w:lang w:val="en"/>
        </w:rPr>
        <w:t xml:space="preserve"> are presented in "The Algorithm" section. There are four of them in this edition: </w:t>
      </w:r>
      <w:proofErr w:type="spellStart"/>
      <w:r>
        <w:rPr>
          <w:rFonts w:eastAsia="Times New Roman"/>
          <w:color w:val="000000"/>
          <w:sz w:val="24"/>
          <w:szCs w:val="24"/>
          <w:lang w:val="en"/>
        </w:rPr>
        <w:t>Inloco</w:t>
      </w:r>
      <w:proofErr w:type="spellEnd"/>
      <w:r>
        <w:rPr>
          <w:rFonts w:eastAsia="Times New Roman"/>
          <w:color w:val="000000"/>
          <w:sz w:val="24"/>
          <w:szCs w:val="24"/>
          <w:lang w:val="en"/>
        </w:rPr>
        <w:t xml:space="preserve"> open storage, Masters Digital Gallery, VS Gallery, ITMO University Art &amp; Science Center. </w:t>
      </w:r>
    </w:p>
    <w:p w14:paraId="0ED2C8A2" w14:textId="77777777" w:rsidR="00EF2E81" w:rsidRDefault="00EF2E81" w:rsidP="00EF2E81">
      <w:pPr>
        <w:spacing w:line="240" w:lineRule="auto"/>
        <w:rPr>
          <w:rFonts w:eastAsia="Times New Roman"/>
          <w:color w:val="000000"/>
          <w:sz w:val="24"/>
          <w:szCs w:val="24"/>
          <w:lang w:val="en-US"/>
        </w:rPr>
      </w:pPr>
    </w:p>
    <w:p w14:paraId="4767B835" w14:textId="77777777" w:rsidR="00EF2E81" w:rsidRPr="00493EE0" w:rsidRDefault="00EF2E81" w:rsidP="00EF2E81">
      <w:pPr>
        <w:spacing w:line="240" w:lineRule="auto"/>
        <w:jc w:val="both"/>
        <w:rPr>
          <w:rFonts w:eastAsia="Times New Roman"/>
          <w:color w:val="000000"/>
          <w:sz w:val="24"/>
          <w:szCs w:val="24"/>
          <w:lang w:val="en-US"/>
        </w:rPr>
      </w:pPr>
      <w:r w:rsidRPr="001C3A7F">
        <w:rPr>
          <w:rFonts w:eastAsia="Times New Roman"/>
          <w:color w:val="000000"/>
          <w:sz w:val="24"/>
          <w:szCs w:val="24"/>
          <w:lang w:val="en"/>
        </w:rPr>
        <w:t>Online galleries, art</w:t>
      </w:r>
      <w:r>
        <w:rPr>
          <w:rFonts w:eastAsia="Times New Roman"/>
          <w:color w:val="000000"/>
          <w:sz w:val="24"/>
          <w:szCs w:val="24"/>
          <w:lang w:val="en"/>
        </w:rPr>
        <w:t xml:space="preserve"> platforms,</w:t>
      </w:r>
      <w:r w:rsidRPr="001C3A7F">
        <w:rPr>
          <w:rFonts w:eastAsia="Times New Roman"/>
          <w:color w:val="000000"/>
          <w:sz w:val="24"/>
          <w:szCs w:val="24"/>
          <w:lang w:val="en"/>
        </w:rPr>
        <w:t xml:space="preserve"> and groups that </w:t>
      </w:r>
      <w:r>
        <w:rPr>
          <w:rFonts w:eastAsia="Times New Roman"/>
          <w:color w:val="000000"/>
          <w:sz w:val="24"/>
          <w:szCs w:val="24"/>
          <w:lang w:val="en"/>
        </w:rPr>
        <w:t xml:space="preserve">profess unconventional </w:t>
      </w:r>
      <w:r w:rsidRPr="001C3A7F">
        <w:rPr>
          <w:rFonts w:eastAsia="Times New Roman"/>
          <w:color w:val="000000"/>
          <w:sz w:val="24"/>
          <w:szCs w:val="24"/>
          <w:lang w:val="en"/>
        </w:rPr>
        <w:t>gallery format</w:t>
      </w:r>
      <w:r>
        <w:rPr>
          <w:rFonts w:eastAsia="Times New Roman"/>
          <w:color w:val="000000"/>
          <w:sz w:val="24"/>
          <w:szCs w:val="24"/>
          <w:lang w:val="en"/>
        </w:rPr>
        <w:t>s</w:t>
      </w:r>
      <w:r w:rsidRPr="001C3A7F">
        <w:rPr>
          <w:rFonts w:eastAsia="Times New Roman"/>
          <w:color w:val="000000"/>
          <w:sz w:val="24"/>
          <w:szCs w:val="24"/>
          <w:lang w:val="en"/>
        </w:rPr>
        <w:t xml:space="preserve"> and </w:t>
      </w:r>
      <w:r>
        <w:rPr>
          <w:rFonts w:eastAsia="Times New Roman"/>
          <w:color w:val="000000"/>
          <w:sz w:val="24"/>
          <w:szCs w:val="24"/>
          <w:lang w:val="en"/>
        </w:rPr>
        <w:t>have no</w:t>
      </w:r>
      <w:r w:rsidRPr="001C3A7F">
        <w:rPr>
          <w:rFonts w:eastAsia="Times New Roman"/>
          <w:color w:val="000000"/>
          <w:sz w:val="24"/>
          <w:szCs w:val="24"/>
          <w:lang w:val="en"/>
        </w:rPr>
        <w:t xml:space="preserve"> permanent </w:t>
      </w:r>
      <w:r>
        <w:rPr>
          <w:rFonts w:eastAsia="Times New Roman"/>
          <w:color w:val="000000"/>
          <w:sz w:val="24"/>
          <w:szCs w:val="24"/>
          <w:lang w:val="en"/>
        </w:rPr>
        <w:t xml:space="preserve">exhibition </w:t>
      </w:r>
      <w:r w:rsidRPr="001C3A7F">
        <w:rPr>
          <w:rFonts w:eastAsia="Times New Roman"/>
          <w:color w:val="000000"/>
          <w:sz w:val="24"/>
          <w:szCs w:val="24"/>
          <w:lang w:val="en"/>
        </w:rPr>
        <w:t>space</w:t>
      </w:r>
      <w:r>
        <w:rPr>
          <w:rFonts w:eastAsia="Times New Roman"/>
          <w:color w:val="000000"/>
          <w:sz w:val="24"/>
          <w:szCs w:val="24"/>
          <w:lang w:val="en"/>
        </w:rPr>
        <w:t xml:space="preserve"> will populate</w:t>
      </w:r>
      <w:r w:rsidRPr="001C3A7F">
        <w:rPr>
          <w:rFonts w:eastAsia="Times New Roman"/>
          <w:color w:val="000000"/>
          <w:sz w:val="24"/>
          <w:szCs w:val="24"/>
          <w:lang w:val="en"/>
        </w:rPr>
        <w:t xml:space="preserve"> "</w:t>
      </w:r>
      <w:r>
        <w:rPr>
          <w:rFonts w:eastAsia="Times New Roman"/>
          <w:color w:val="000000"/>
          <w:sz w:val="24"/>
          <w:szCs w:val="24"/>
          <w:lang w:val="en"/>
        </w:rPr>
        <w:t xml:space="preserve">The </w:t>
      </w:r>
      <w:r w:rsidRPr="001C3A7F">
        <w:rPr>
          <w:rFonts w:eastAsia="Times New Roman"/>
          <w:color w:val="000000"/>
          <w:sz w:val="24"/>
          <w:szCs w:val="24"/>
          <w:lang w:val="en"/>
        </w:rPr>
        <w:t xml:space="preserve">Project" section. </w:t>
      </w:r>
      <w:r>
        <w:rPr>
          <w:rFonts w:eastAsia="Times New Roman"/>
          <w:color w:val="000000"/>
          <w:sz w:val="24"/>
          <w:szCs w:val="24"/>
          <w:lang w:val="en"/>
        </w:rPr>
        <w:t xml:space="preserve">Six of them </w:t>
      </w:r>
      <w:r w:rsidRPr="001C3A7F">
        <w:rPr>
          <w:rFonts w:eastAsia="Times New Roman"/>
          <w:color w:val="000000"/>
          <w:sz w:val="24"/>
          <w:szCs w:val="24"/>
          <w:lang w:val="en"/>
        </w:rPr>
        <w:t>will present</w:t>
      </w:r>
      <w:r>
        <w:rPr>
          <w:rFonts w:eastAsia="Times New Roman"/>
          <w:color w:val="000000"/>
          <w:sz w:val="24"/>
          <w:szCs w:val="24"/>
          <w:lang w:val="en"/>
        </w:rPr>
        <w:t xml:space="preserve"> their</w:t>
      </w:r>
      <w:r w:rsidRPr="001C3A7F">
        <w:rPr>
          <w:rFonts w:eastAsia="Times New Roman"/>
          <w:color w:val="000000"/>
          <w:sz w:val="24"/>
          <w:szCs w:val="24"/>
          <w:lang w:val="en"/>
        </w:rPr>
        <w:t xml:space="preserve"> artists </w:t>
      </w:r>
      <w:r>
        <w:rPr>
          <w:rFonts w:eastAsia="Times New Roman"/>
          <w:color w:val="000000"/>
          <w:sz w:val="24"/>
          <w:szCs w:val="24"/>
          <w:lang w:val="en"/>
        </w:rPr>
        <w:t>at the</w:t>
      </w:r>
      <w:r w:rsidRPr="001C3A7F">
        <w:rPr>
          <w:rFonts w:eastAsia="Times New Roman"/>
          <w:color w:val="000000"/>
          <w:sz w:val="24"/>
          <w:szCs w:val="24"/>
          <w:lang w:val="en"/>
        </w:rPr>
        <w:t xml:space="preserve"> 1703</w:t>
      </w:r>
      <w:r>
        <w:rPr>
          <w:rFonts w:eastAsia="Times New Roman"/>
          <w:color w:val="000000"/>
          <w:sz w:val="24"/>
          <w:szCs w:val="24"/>
          <w:lang w:val="en"/>
        </w:rPr>
        <w:t xml:space="preserve"> Fair</w:t>
      </w:r>
      <w:r w:rsidRPr="00F30A58">
        <w:rPr>
          <w:rFonts w:eastAsia="Times New Roman"/>
          <w:color w:val="000000"/>
          <w:sz w:val="24"/>
          <w:szCs w:val="24"/>
          <w:lang w:val="en"/>
        </w:rPr>
        <w:t xml:space="preserve"> </w:t>
      </w:r>
      <w:r w:rsidRPr="001C3A7F">
        <w:rPr>
          <w:rFonts w:eastAsia="Times New Roman"/>
          <w:color w:val="000000"/>
          <w:sz w:val="24"/>
          <w:szCs w:val="24"/>
          <w:lang w:val="en"/>
        </w:rPr>
        <w:t>for the first time. These are</w:t>
      </w:r>
      <w:r>
        <w:rPr>
          <w:rFonts w:eastAsia="Times New Roman"/>
          <w:color w:val="000000"/>
          <w:sz w:val="24"/>
          <w:szCs w:val="24"/>
          <w:lang w:val="en"/>
        </w:rPr>
        <w:t>:</w:t>
      </w:r>
      <w:r w:rsidRPr="001C3A7F">
        <w:rPr>
          <w:rFonts w:eastAsia="Times New Roman"/>
          <w:color w:val="000000"/>
          <w:sz w:val="24"/>
          <w:szCs w:val="24"/>
          <w:lang w:val="en"/>
        </w:rPr>
        <w:t xml:space="preserve"> Jessica gallery, "</w:t>
      </w:r>
      <w:proofErr w:type="spellStart"/>
      <w:r w:rsidRPr="001C3A7F">
        <w:rPr>
          <w:rFonts w:eastAsia="Times New Roman"/>
          <w:color w:val="000000"/>
          <w:sz w:val="24"/>
          <w:szCs w:val="24"/>
          <w:lang w:val="en"/>
        </w:rPr>
        <w:t>Tochka</w:t>
      </w:r>
      <w:proofErr w:type="spellEnd"/>
      <w:r w:rsidRPr="001C3A7F">
        <w:rPr>
          <w:rFonts w:eastAsia="Times New Roman"/>
          <w:color w:val="000000"/>
          <w:sz w:val="24"/>
          <w:szCs w:val="24"/>
          <w:lang w:val="en"/>
        </w:rPr>
        <w:t>"</w:t>
      </w:r>
      <w:r>
        <w:rPr>
          <w:rFonts w:eastAsia="Times New Roman"/>
          <w:color w:val="000000"/>
          <w:sz w:val="24"/>
          <w:szCs w:val="24"/>
          <w:lang w:val="en"/>
        </w:rPr>
        <w:t xml:space="preserve"> </w:t>
      </w:r>
      <w:r w:rsidRPr="001C3A7F">
        <w:rPr>
          <w:rFonts w:eastAsia="Times New Roman"/>
          <w:color w:val="000000"/>
          <w:sz w:val="24"/>
          <w:szCs w:val="24"/>
          <w:lang w:val="en"/>
        </w:rPr>
        <w:t>architectural photo gallery, ART OF FOTO</w:t>
      </w:r>
      <w:r>
        <w:rPr>
          <w:rFonts w:eastAsia="Times New Roman"/>
          <w:color w:val="000000"/>
          <w:sz w:val="24"/>
          <w:szCs w:val="24"/>
          <w:lang w:val="en"/>
        </w:rPr>
        <w:t>,</w:t>
      </w:r>
      <w:r w:rsidRPr="001C3A7F">
        <w:rPr>
          <w:rFonts w:eastAsia="Times New Roman"/>
          <w:color w:val="000000"/>
          <w:sz w:val="24"/>
          <w:szCs w:val="24"/>
          <w:lang w:val="en"/>
        </w:rPr>
        <w:t xml:space="preserve"> and ZERNOGALLERY from St. Petersburg, SUBSTATION and </w:t>
      </w:r>
      <w:proofErr w:type="spellStart"/>
      <w:r>
        <w:rPr>
          <w:rFonts w:eastAsia="Times New Roman"/>
          <w:color w:val="000000"/>
          <w:sz w:val="24"/>
          <w:szCs w:val="24"/>
          <w:lang w:val="en"/>
        </w:rPr>
        <w:t>Roza</w:t>
      </w:r>
      <w:proofErr w:type="spellEnd"/>
      <w:r>
        <w:rPr>
          <w:rFonts w:eastAsia="Times New Roman"/>
          <w:color w:val="000000"/>
          <w:sz w:val="24"/>
          <w:szCs w:val="24"/>
          <w:lang w:val="en"/>
        </w:rPr>
        <w:t xml:space="preserve"> </w:t>
      </w:r>
      <w:proofErr w:type="spellStart"/>
      <w:r w:rsidRPr="001C3A7F">
        <w:rPr>
          <w:rFonts w:eastAsia="Times New Roman"/>
          <w:color w:val="000000"/>
          <w:sz w:val="24"/>
          <w:szCs w:val="24"/>
          <w:lang w:val="en"/>
        </w:rPr>
        <w:t>Azora</w:t>
      </w:r>
      <w:proofErr w:type="spellEnd"/>
      <w:r w:rsidRPr="001C3A7F">
        <w:rPr>
          <w:rFonts w:eastAsia="Times New Roman"/>
          <w:color w:val="000000"/>
          <w:sz w:val="24"/>
          <w:szCs w:val="24"/>
          <w:lang w:val="en"/>
        </w:rPr>
        <w:t xml:space="preserve"> from Moscow. They will be complemented by participants from previous seasons — ARTZIP and </w:t>
      </w:r>
      <w:proofErr w:type="spellStart"/>
      <w:r>
        <w:rPr>
          <w:rFonts w:eastAsia="Times New Roman"/>
          <w:color w:val="000000"/>
          <w:sz w:val="24"/>
          <w:szCs w:val="24"/>
          <w:lang w:val="en"/>
        </w:rPr>
        <w:t>Palto</w:t>
      </w:r>
      <w:proofErr w:type="spellEnd"/>
      <w:r w:rsidRPr="001C3A7F">
        <w:rPr>
          <w:rFonts w:eastAsia="Times New Roman"/>
          <w:color w:val="000000"/>
          <w:sz w:val="24"/>
          <w:szCs w:val="24"/>
          <w:lang w:val="en"/>
        </w:rPr>
        <w:t>. </w:t>
      </w:r>
    </w:p>
    <w:p w14:paraId="71129C6C" w14:textId="77777777" w:rsidR="00EF2E81" w:rsidRPr="00493EE0" w:rsidRDefault="00EF2E81" w:rsidP="00EF2E81">
      <w:pPr>
        <w:spacing w:line="240" w:lineRule="auto"/>
        <w:rPr>
          <w:rFonts w:eastAsia="Times New Roman"/>
          <w:color w:val="000000"/>
          <w:sz w:val="24"/>
          <w:szCs w:val="24"/>
          <w:lang w:val="en-US"/>
        </w:rPr>
      </w:pPr>
    </w:p>
    <w:p w14:paraId="7207CCE6" w14:textId="77777777" w:rsidR="00EF2E81" w:rsidRPr="00493EE0" w:rsidRDefault="00EF2E81" w:rsidP="00EF2E81">
      <w:pPr>
        <w:spacing w:line="240" w:lineRule="auto"/>
        <w:jc w:val="both"/>
        <w:rPr>
          <w:rFonts w:eastAsia="Times New Roman"/>
          <w:color w:val="000000"/>
          <w:sz w:val="24"/>
          <w:szCs w:val="24"/>
          <w:lang w:val="en-US"/>
        </w:rPr>
      </w:pPr>
      <w:r w:rsidRPr="001C3A7F">
        <w:rPr>
          <w:rFonts w:eastAsia="Times New Roman"/>
          <w:color w:val="000000"/>
          <w:sz w:val="24"/>
          <w:szCs w:val="24"/>
          <w:lang w:val="en"/>
        </w:rPr>
        <w:t>"</w:t>
      </w:r>
      <w:r>
        <w:rPr>
          <w:rFonts w:eastAsia="Times New Roman"/>
          <w:color w:val="000000"/>
          <w:sz w:val="24"/>
          <w:szCs w:val="24"/>
          <w:lang w:val="en"/>
        </w:rPr>
        <w:t xml:space="preserve">The </w:t>
      </w:r>
      <w:r w:rsidRPr="001C3A7F">
        <w:rPr>
          <w:rFonts w:eastAsia="Times New Roman"/>
          <w:color w:val="000000"/>
          <w:sz w:val="24"/>
          <w:szCs w:val="24"/>
          <w:lang w:val="en"/>
        </w:rPr>
        <w:t xml:space="preserve">Material" section </w:t>
      </w:r>
      <w:r>
        <w:rPr>
          <w:rFonts w:eastAsia="Times New Roman"/>
          <w:color w:val="000000"/>
          <w:sz w:val="24"/>
          <w:szCs w:val="24"/>
          <w:lang w:val="en"/>
        </w:rPr>
        <w:t xml:space="preserve">brings </w:t>
      </w:r>
      <w:r w:rsidRPr="001C3A7F">
        <w:rPr>
          <w:rFonts w:eastAsia="Times New Roman"/>
          <w:color w:val="000000"/>
          <w:sz w:val="24"/>
          <w:szCs w:val="24"/>
          <w:lang w:val="en"/>
        </w:rPr>
        <w:t>three galleries</w:t>
      </w:r>
      <w:r>
        <w:rPr>
          <w:rFonts w:eastAsia="Times New Roman"/>
          <w:color w:val="000000"/>
          <w:sz w:val="24"/>
          <w:szCs w:val="24"/>
          <w:lang w:val="en"/>
        </w:rPr>
        <w:t xml:space="preserve"> under its wings</w:t>
      </w:r>
      <w:r w:rsidRPr="001C3A7F">
        <w:rPr>
          <w:rFonts w:eastAsia="Times New Roman"/>
          <w:color w:val="000000"/>
          <w:sz w:val="24"/>
          <w:szCs w:val="24"/>
          <w:lang w:val="en"/>
        </w:rPr>
        <w:t xml:space="preserve">: 3L Gallery, </w:t>
      </w:r>
      <w:r>
        <w:rPr>
          <w:rFonts w:eastAsia="Times New Roman"/>
          <w:color w:val="000000"/>
          <w:sz w:val="24"/>
          <w:szCs w:val="24"/>
          <w:lang w:val="en"/>
        </w:rPr>
        <w:t>PALATY,</w:t>
      </w:r>
      <w:r w:rsidRPr="001C3A7F">
        <w:rPr>
          <w:rFonts w:eastAsia="Times New Roman"/>
          <w:color w:val="000000"/>
          <w:sz w:val="24"/>
          <w:szCs w:val="24"/>
          <w:lang w:val="en"/>
        </w:rPr>
        <w:t xml:space="preserve"> and Space Four Concept Store, </w:t>
      </w:r>
      <w:r>
        <w:rPr>
          <w:rFonts w:eastAsia="Times New Roman"/>
          <w:color w:val="000000"/>
          <w:sz w:val="24"/>
          <w:szCs w:val="24"/>
          <w:lang w:val="en"/>
        </w:rPr>
        <w:t>who</w:t>
      </w:r>
      <w:r w:rsidRPr="001C3A7F">
        <w:rPr>
          <w:rFonts w:eastAsia="Times New Roman"/>
          <w:color w:val="000000"/>
          <w:sz w:val="24"/>
          <w:szCs w:val="24"/>
          <w:lang w:val="en"/>
        </w:rPr>
        <w:t xml:space="preserve"> professionally work with </w:t>
      </w:r>
      <w:bookmarkStart w:id="1" w:name="_Hlk167460205"/>
      <w:r>
        <w:rPr>
          <w:rFonts w:eastAsia="Times New Roman"/>
          <w:color w:val="000000"/>
          <w:sz w:val="24"/>
          <w:szCs w:val="24"/>
          <w:lang w:val="en"/>
        </w:rPr>
        <w:t>diverse</w:t>
      </w:r>
      <w:r w:rsidRPr="001C3A7F">
        <w:rPr>
          <w:rFonts w:eastAsia="Times New Roman"/>
          <w:color w:val="000000"/>
          <w:sz w:val="24"/>
          <w:szCs w:val="24"/>
          <w:lang w:val="en"/>
        </w:rPr>
        <w:t xml:space="preserve"> material</w:t>
      </w:r>
      <w:r>
        <w:rPr>
          <w:rFonts w:eastAsia="Times New Roman"/>
          <w:color w:val="000000"/>
          <w:sz w:val="24"/>
          <w:szCs w:val="24"/>
          <w:lang w:val="en"/>
        </w:rPr>
        <w:t>s</w:t>
      </w:r>
      <w:r w:rsidRPr="001C3A7F">
        <w:rPr>
          <w:rFonts w:eastAsia="Times New Roman"/>
          <w:color w:val="000000"/>
          <w:sz w:val="24"/>
          <w:szCs w:val="24"/>
          <w:lang w:val="en"/>
        </w:rPr>
        <w:t xml:space="preserve"> </w:t>
      </w:r>
      <w:r>
        <w:rPr>
          <w:rFonts w:eastAsia="Times New Roman"/>
          <w:color w:val="000000"/>
          <w:sz w:val="24"/>
          <w:szCs w:val="24"/>
          <w:lang w:val="en"/>
        </w:rPr>
        <w:t>such as</w:t>
      </w:r>
      <w:r w:rsidRPr="001C3A7F">
        <w:rPr>
          <w:rFonts w:eastAsia="Times New Roman"/>
          <w:color w:val="000000"/>
          <w:sz w:val="24"/>
          <w:szCs w:val="24"/>
          <w:lang w:val="en"/>
        </w:rPr>
        <w:t xml:space="preserve"> glass, textiles, </w:t>
      </w:r>
      <w:r>
        <w:rPr>
          <w:rFonts w:eastAsia="Times New Roman"/>
          <w:color w:val="000000"/>
          <w:sz w:val="24"/>
          <w:szCs w:val="24"/>
          <w:lang w:val="en"/>
        </w:rPr>
        <w:t>and</w:t>
      </w:r>
      <w:r w:rsidRPr="001C3A7F">
        <w:rPr>
          <w:rFonts w:eastAsia="Times New Roman"/>
          <w:color w:val="000000"/>
          <w:sz w:val="24"/>
          <w:szCs w:val="24"/>
          <w:lang w:val="en"/>
        </w:rPr>
        <w:t xml:space="preserve"> ceramics</w:t>
      </w:r>
      <w:r>
        <w:rPr>
          <w:rFonts w:eastAsia="Times New Roman"/>
          <w:color w:val="000000"/>
          <w:sz w:val="24"/>
          <w:szCs w:val="24"/>
          <w:lang w:val="en"/>
        </w:rPr>
        <w:t>, and present</w:t>
      </w:r>
      <w:r w:rsidRPr="001C3A7F">
        <w:rPr>
          <w:rFonts w:eastAsia="Times New Roman"/>
          <w:color w:val="000000"/>
          <w:sz w:val="24"/>
          <w:szCs w:val="24"/>
          <w:lang w:val="en"/>
        </w:rPr>
        <w:t xml:space="preserve"> </w:t>
      </w:r>
      <w:bookmarkEnd w:id="1"/>
      <w:r w:rsidRPr="001C3A7F">
        <w:rPr>
          <w:rFonts w:eastAsia="Times New Roman"/>
          <w:color w:val="000000"/>
          <w:sz w:val="24"/>
          <w:szCs w:val="24"/>
          <w:lang w:val="en"/>
        </w:rPr>
        <w:t>collectible design and three-dimensional art</w:t>
      </w:r>
      <w:r>
        <w:rPr>
          <w:rFonts w:eastAsia="Times New Roman"/>
          <w:color w:val="000000"/>
          <w:sz w:val="24"/>
          <w:szCs w:val="24"/>
          <w:lang w:val="en"/>
        </w:rPr>
        <w:t>.</w:t>
      </w:r>
      <w:r w:rsidRPr="001C3A7F">
        <w:rPr>
          <w:rFonts w:eastAsia="Times New Roman"/>
          <w:color w:val="000000"/>
          <w:sz w:val="24"/>
          <w:szCs w:val="24"/>
          <w:lang w:val="en"/>
        </w:rPr>
        <w:t> </w:t>
      </w:r>
    </w:p>
    <w:p w14:paraId="304C8286" w14:textId="77777777" w:rsidR="00EF2E81" w:rsidRPr="00493EE0" w:rsidRDefault="00EF2E81" w:rsidP="00EF2E81">
      <w:pPr>
        <w:spacing w:line="240" w:lineRule="auto"/>
        <w:rPr>
          <w:rFonts w:eastAsia="Times New Roman"/>
          <w:color w:val="000000"/>
          <w:sz w:val="24"/>
          <w:szCs w:val="24"/>
          <w:lang w:val="en-US"/>
        </w:rPr>
      </w:pPr>
    </w:p>
    <w:p w14:paraId="023828F9" w14:textId="77777777" w:rsidR="00EF2E81" w:rsidRPr="00493EE0" w:rsidRDefault="00EF2E81" w:rsidP="00EF2E81">
      <w:pPr>
        <w:spacing w:line="240" w:lineRule="auto"/>
        <w:jc w:val="both"/>
        <w:rPr>
          <w:color w:val="000000"/>
          <w:sz w:val="24"/>
          <w:szCs w:val="24"/>
          <w:lang w:val="en-US"/>
        </w:rPr>
      </w:pPr>
      <w:r w:rsidRPr="004446E4">
        <w:rPr>
          <w:color w:val="000000"/>
          <w:sz w:val="24"/>
          <w:szCs w:val="24"/>
          <w:lang w:val="en"/>
        </w:rPr>
        <w:t>The main program will be complemented by the traditional non-profit section "Collections". This year, four independent projects from corporate, private and institutional collections will take</w:t>
      </w:r>
      <w:r>
        <w:rPr>
          <w:color w:val="000000"/>
          <w:sz w:val="24"/>
          <w:szCs w:val="24"/>
          <w:lang w:val="en-US"/>
        </w:rPr>
        <w:t xml:space="preserve"> part in the section</w:t>
      </w:r>
      <w:r w:rsidRPr="004446E4">
        <w:rPr>
          <w:color w:val="000000"/>
          <w:sz w:val="24"/>
          <w:szCs w:val="24"/>
          <w:lang w:val="en"/>
        </w:rPr>
        <w:t xml:space="preserve">, </w:t>
      </w:r>
      <w:r>
        <w:rPr>
          <w:color w:val="000000"/>
          <w:sz w:val="24"/>
          <w:szCs w:val="24"/>
          <w:lang w:val="en"/>
        </w:rPr>
        <w:t>presenting</w:t>
      </w:r>
      <w:r w:rsidRPr="004446E4">
        <w:rPr>
          <w:color w:val="000000"/>
          <w:sz w:val="24"/>
          <w:szCs w:val="24"/>
          <w:lang w:val="en"/>
        </w:rPr>
        <w:t xml:space="preserve"> different approaches </w:t>
      </w:r>
      <w:r w:rsidRPr="004446E4">
        <w:rPr>
          <w:color w:val="000000"/>
          <w:sz w:val="24"/>
          <w:szCs w:val="24"/>
          <w:lang w:val="en"/>
        </w:rPr>
        <w:lastRenderedPageBreak/>
        <w:t xml:space="preserve">and successful </w:t>
      </w:r>
      <w:r>
        <w:rPr>
          <w:color w:val="000000"/>
          <w:sz w:val="24"/>
          <w:szCs w:val="24"/>
          <w:lang w:val="en"/>
        </w:rPr>
        <w:t>cases</w:t>
      </w:r>
      <w:r w:rsidRPr="004446E4">
        <w:rPr>
          <w:color w:val="000000"/>
          <w:sz w:val="24"/>
          <w:szCs w:val="24"/>
          <w:lang w:val="en"/>
        </w:rPr>
        <w:t xml:space="preserve"> of collection</w:t>
      </w:r>
      <w:r>
        <w:rPr>
          <w:color w:val="000000"/>
          <w:sz w:val="24"/>
          <w:szCs w:val="24"/>
          <w:lang w:val="en"/>
        </w:rPr>
        <w:t>-building</w:t>
      </w:r>
      <w:r w:rsidRPr="004446E4">
        <w:rPr>
          <w:color w:val="000000"/>
          <w:sz w:val="24"/>
          <w:szCs w:val="24"/>
          <w:lang w:val="en"/>
        </w:rPr>
        <w:t xml:space="preserve">. Guests will </w:t>
      </w:r>
      <w:r>
        <w:rPr>
          <w:color w:val="000000"/>
          <w:sz w:val="24"/>
          <w:szCs w:val="24"/>
          <w:lang w:val="en"/>
        </w:rPr>
        <w:t>be able to experience</w:t>
      </w:r>
      <w:r w:rsidRPr="004446E4">
        <w:rPr>
          <w:color w:val="000000"/>
          <w:sz w:val="24"/>
          <w:szCs w:val="24"/>
          <w:lang w:val="en"/>
        </w:rPr>
        <w:t xml:space="preserve"> selected works from </w:t>
      </w:r>
      <w:proofErr w:type="spellStart"/>
      <w:r w:rsidRPr="004446E4">
        <w:rPr>
          <w:color w:val="000000"/>
          <w:sz w:val="24"/>
          <w:szCs w:val="24"/>
          <w:lang w:val="en"/>
        </w:rPr>
        <w:t>Gazprombank's</w:t>
      </w:r>
      <w:proofErr w:type="spellEnd"/>
      <w:r w:rsidRPr="004446E4">
        <w:rPr>
          <w:color w:val="000000"/>
          <w:sz w:val="24"/>
          <w:szCs w:val="24"/>
          <w:lang w:val="en"/>
        </w:rPr>
        <w:t xml:space="preserve"> corporate </w:t>
      </w:r>
      <w:r>
        <w:rPr>
          <w:color w:val="000000"/>
          <w:sz w:val="24"/>
          <w:szCs w:val="24"/>
          <w:lang w:val="en"/>
        </w:rPr>
        <w:t>collection</w:t>
      </w:r>
      <w:r w:rsidRPr="004446E4">
        <w:rPr>
          <w:color w:val="000000"/>
          <w:sz w:val="24"/>
          <w:szCs w:val="24"/>
          <w:lang w:val="en"/>
        </w:rPr>
        <w:t xml:space="preserve">, a </w:t>
      </w:r>
      <w:r>
        <w:rPr>
          <w:color w:val="000000"/>
          <w:sz w:val="24"/>
          <w:szCs w:val="24"/>
          <w:lang w:val="en"/>
        </w:rPr>
        <w:t>unique</w:t>
      </w:r>
      <w:r w:rsidRPr="004446E4">
        <w:rPr>
          <w:color w:val="000000"/>
          <w:sz w:val="24"/>
          <w:szCs w:val="24"/>
          <w:lang w:val="en"/>
        </w:rPr>
        <w:t xml:space="preserve"> non-profit project "1024" </w:t>
      </w:r>
      <w:r>
        <w:rPr>
          <w:color w:val="000000"/>
          <w:sz w:val="24"/>
          <w:szCs w:val="24"/>
          <w:lang w:val="en"/>
        </w:rPr>
        <w:t>brought by a</w:t>
      </w:r>
      <w:r w:rsidRPr="004446E4">
        <w:rPr>
          <w:color w:val="000000"/>
          <w:sz w:val="24"/>
          <w:szCs w:val="24"/>
          <w:lang w:val="en"/>
        </w:rPr>
        <w:t xml:space="preserve"> multidisciplinary artist Evgenia Tut from the </w:t>
      </w:r>
      <w:proofErr w:type="spellStart"/>
      <w:r w:rsidRPr="004446E4">
        <w:rPr>
          <w:color w:val="000000"/>
          <w:sz w:val="24"/>
          <w:szCs w:val="24"/>
          <w:lang w:val="en"/>
        </w:rPr>
        <w:t>Limonov</w:t>
      </w:r>
      <w:proofErr w:type="spellEnd"/>
      <w:r w:rsidRPr="004446E4">
        <w:rPr>
          <w:color w:val="000000"/>
          <w:sz w:val="24"/>
          <w:szCs w:val="24"/>
          <w:lang w:val="en"/>
        </w:rPr>
        <w:t xml:space="preserve"> Art Foundation, works by graduates of the St. Petersburg Academy of Arts and Dmitry Margolin's installation </w:t>
      </w:r>
      <w:r w:rsidRPr="009756C6">
        <w:rPr>
          <w:color w:val="000000"/>
          <w:sz w:val="24"/>
          <w:szCs w:val="24"/>
          <w:lang w:val="en"/>
        </w:rPr>
        <w:t>“Ones upon a time in a seemingly ordinary garden…”</w:t>
      </w:r>
      <w:r w:rsidRPr="004446E4">
        <w:rPr>
          <w:color w:val="000000"/>
          <w:sz w:val="24"/>
          <w:szCs w:val="24"/>
          <w:lang w:val="en"/>
        </w:rPr>
        <w:t xml:space="preserve"> from Pop-Up Gallery</w:t>
      </w:r>
      <w:r>
        <w:rPr>
          <w:color w:val="000000"/>
          <w:sz w:val="24"/>
          <w:szCs w:val="24"/>
          <w:lang w:val="en"/>
        </w:rPr>
        <w:t>,</w:t>
      </w:r>
      <w:r w:rsidRPr="004446E4">
        <w:rPr>
          <w:color w:val="000000"/>
          <w:sz w:val="24"/>
          <w:szCs w:val="24"/>
          <w:lang w:val="en"/>
        </w:rPr>
        <w:t xml:space="preserve"> curat</w:t>
      </w:r>
      <w:r>
        <w:rPr>
          <w:color w:val="000000"/>
          <w:sz w:val="24"/>
          <w:szCs w:val="24"/>
          <w:lang w:val="en"/>
        </w:rPr>
        <w:t xml:space="preserve">ed by </w:t>
      </w:r>
      <w:r w:rsidRPr="004446E4">
        <w:rPr>
          <w:color w:val="000000"/>
          <w:sz w:val="24"/>
          <w:szCs w:val="24"/>
          <w:lang w:val="en"/>
        </w:rPr>
        <w:t xml:space="preserve">Ksenia </w:t>
      </w:r>
      <w:proofErr w:type="spellStart"/>
      <w:r w:rsidRPr="004446E4">
        <w:rPr>
          <w:color w:val="000000"/>
          <w:sz w:val="24"/>
          <w:szCs w:val="24"/>
          <w:lang w:val="en"/>
        </w:rPr>
        <w:t>Goschitskaya</w:t>
      </w:r>
      <w:proofErr w:type="spellEnd"/>
      <w:r w:rsidRPr="004446E4">
        <w:rPr>
          <w:color w:val="000000"/>
          <w:sz w:val="24"/>
          <w:szCs w:val="24"/>
          <w:lang w:val="en"/>
        </w:rPr>
        <w:t>.</w:t>
      </w:r>
    </w:p>
    <w:p w14:paraId="3F888736" w14:textId="77777777" w:rsidR="00EF2E81" w:rsidRPr="00493EE0" w:rsidRDefault="00EF2E81" w:rsidP="00EF2E81">
      <w:pPr>
        <w:spacing w:line="240" w:lineRule="auto"/>
        <w:rPr>
          <w:rFonts w:eastAsia="Times New Roman"/>
          <w:color w:val="000000"/>
          <w:sz w:val="24"/>
          <w:szCs w:val="24"/>
          <w:lang w:val="en-US"/>
        </w:rPr>
      </w:pPr>
    </w:p>
    <w:p w14:paraId="73B809A5" w14:textId="77777777" w:rsidR="00EF2E81" w:rsidRPr="00493EE0" w:rsidRDefault="00EF2E81" w:rsidP="00EF2E81">
      <w:pPr>
        <w:spacing w:line="240" w:lineRule="auto"/>
        <w:jc w:val="both"/>
        <w:rPr>
          <w:rFonts w:eastAsia="Times New Roman"/>
          <w:color w:val="000000"/>
          <w:sz w:val="24"/>
          <w:szCs w:val="24"/>
          <w:lang w:val="en-US"/>
        </w:rPr>
      </w:pPr>
      <w:r>
        <w:rPr>
          <w:color w:val="000000"/>
          <w:sz w:val="24"/>
          <w:szCs w:val="24"/>
          <w:lang w:val="en"/>
        </w:rPr>
        <w:t>The</w:t>
      </w:r>
      <w:r w:rsidRPr="00B64C5D">
        <w:rPr>
          <w:color w:val="000000"/>
          <w:sz w:val="24"/>
          <w:szCs w:val="24"/>
          <w:lang w:val="en"/>
        </w:rPr>
        <w:t xml:space="preserve"> </w:t>
      </w:r>
      <w:r>
        <w:rPr>
          <w:color w:val="000000"/>
          <w:sz w:val="24"/>
          <w:szCs w:val="24"/>
          <w:lang w:val="en"/>
        </w:rPr>
        <w:t>year-round</w:t>
      </w:r>
      <w:r w:rsidRPr="00B64C5D">
        <w:rPr>
          <w:color w:val="000000"/>
          <w:sz w:val="24"/>
          <w:szCs w:val="24"/>
          <w:lang w:val="en"/>
        </w:rPr>
        <w:t xml:space="preserve"> lecture </w:t>
      </w:r>
      <w:r>
        <w:rPr>
          <w:color w:val="000000"/>
          <w:sz w:val="24"/>
          <w:szCs w:val="24"/>
          <w:lang w:val="en"/>
        </w:rPr>
        <w:t xml:space="preserve">series under the auspices of the </w:t>
      </w:r>
      <w:r w:rsidRPr="00B64C5D">
        <w:rPr>
          <w:color w:val="000000"/>
          <w:sz w:val="24"/>
          <w:szCs w:val="24"/>
          <w:lang w:val="en"/>
        </w:rPr>
        <w:t>1703</w:t>
      </w:r>
      <w:r>
        <w:rPr>
          <w:color w:val="000000"/>
          <w:sz w:val="24"/>
          <w:szCs w:val="24"/>
          <w:lang w:val="en"/>
        </w:rPr>
        <w:t xml:space="preserve"> Fair</w:t>
      </w:r>
      <w:r w:rsidRPr="00B64C5D">
        <w:rPr>
          <w:color w:val="000000"/>
          <w:sz w:val="24"/>
          <w:szCs w:val="24"/>
          <w:lang w:val="en"/>
        </w:rPr>
        <w:t xml:space="preserve"> </w:t>
      </w:r>
      <w:r>
        <w:rPr>
          <w:color w:val="000000"/>
          <w:sz w:val="24"/>
          <w:szCs w:val="24"/>
          <w:lang w:val="en"/>
        </w:rPr>
        <w:t xml:space="preserve">will culminate in a set </w:t>
      </w:r>
      <w:r w:rsidRPr="00B64C5D">
        <w:rPr>
          <w:color w:val="000000"/>
          <w:sz w:val="24"/>
          <w:szCs w:val="24"/>
          <w:lang w:val="en"/>
        </w:rPr>
        <w:t xml:space="preserve">of events </w:t>
      </w:r>
      <w:r>
        <w:rPr>
          <w:color w:val="000000"/>
          <w:sz w:val="24"/>
          <w:szCs w:val="24"/>
          <w:lang w:val="en"/>
        </w:rPr>
        <w:t>at</w:t>
      </w:r>
      <w:r w:rsidRPr="00B64C5D">
        <w:rPr>
          <w:color w:val="000000"/>
          <w:sz w:val="24"/>
          <w:szCs w:val="24"/>
          <w:lang w:val="en"/>
        </w:rPr>
        <w:t xml:space="preserve"> the </w:t>
      </w:r>
      <w:proofErr w:type="spellStart"/>
      <w:r w:rsidRPr="00B64C5D">
        <w:rPr>
          <w:color w:val="000000"/>
          <w:sz w:val="24"/>
          <w:szCs w:val="24"/>
          <w:lang w:val="en"/>
        </w:rPr>
        <w:t>Manege</w:t>
      </w:r>
      <w:proofErr w:type="spellEnd"/>
      <w:r w:rsidRPr="00B64C5D">
        <w:rPr>
          <w:color w:val="000000"/>
          <w:sz w:val="24"/>
          <w:szCs w:val="24"/>
          <w:lang w:val="en"/>
        </w:rPr>
        <w:t xml:space="preserve"> Central Exhibition Hall during the </w:t>
      </w:r>
      <w:r>
        <w:rPr>
          <w:color w:val="000000"/>
          <w:sz w:val="24"/>
          <w:szCs w:val="24"/>
          <w:lang w:val="en"/>
        </w:rPr>
        <w:t xml:space="preserve">show itself. These events will be brought by </w:t>
      </w:r>
      <w:r w:rsidRPr="00B64C5D">
        <w:rPr>
          <w:color w:val="000000"/>
          <w:sz w:val="24"/>
          <w:szCs w:val="24"/>
          <w:lang w:val="en"/>
        </w:rPr>
        <w:t>the Masters school, a permanent partner of 1703. Gallery owners, curators, collectors, artists, architects, designers</w:t>
      </w:r>
      <w:r>
        <w:rPr>
          <w:color w:val="000000"/>
          <w:sz w:val="24"/>
          <w:szCs w:val="24"/>
          <w:lang w:val="en"/>
        </w:rPr>
        <w:t>,</w:t>
      </w:r>
      <w:r w:rsidRPr="00B64C5D">
        <w:rPr>
          <w:color w:val="000000"/>
          <w:sz w:val="24"/>
          <w:szCs w:val="24"/>
          <w:lang w:val="en"/>
        </w:rPr>
        <w:t xml:space="preserve"> and other experts in the field of contemporary </w:t>
      </w:r>
      <w:r>
        <w:rPr>
          <w:color w:val="000000"/>
          <w:sz w:val="24"/>
          <w:szCs w:val="24"/>
          <w:lang w:val="en"/>
        </w:rPr>
        <w:t xml:space="preserve">art and </w:t>
      </w:r>
      <w:r w:rsidRPr="00B64C5D">
        <w:rPr>
          <w:color w:val="000000"/>
          <w:sz w:val="24"/>
          <w:szCs w:val="24"/>
          <w:lang w:val="en"/>
        </w:rPr>
        <w:t xml:space="preserve">culture will give lectures and take part in discussions on </w:t>
      </w:r>
      <w:r>
        <w:rPr>
          <w:color w:val="000000"/>
          <w:sz w:val="24"/>
          <w:szCs w:val="24"/>
          <w:lang w:val="en"/>
        </w:rPr>
        <w:t xml:space="preserve">how to </w:t>
      </w:r>
      <w:r w:rsidRPr="00B64C5D">
        <w:rPr>
          <w:color w:val="000000"/>
          <w:sz w:val="24"/>
          <w:szCs w:val="24"/>
          <w:lang w:val="en"/>
        </w:rPr>
        <w:t>promot</w:t>
      </w:r>
      <w:r>
        <w:rPr>
          <w:color w:val="000000"/>
          <w:sz w:val="24"/>
          <w:szCs w:val="24"/>
          <w:lang w:val="en"/>
        </w:rPr>
        <w:t>e</w:t>
      </w:r>
      <w:r w:rsidRPr="00B64C5D">
        <w:rPr>
          <w:color w:val="000000"/>
          <w:sz w:val="24"/>
          <w:szCs w:val="24"/>
          <w:lang w:val="en"/>
        </w:rPr>
        <w:t xml:space="preserve"> cultural projects, art in the regions, interaction</w:t>
      </w:r>
      <w:r>
        <w:rPr>
          <w:color w:val="000000"/>
          <w:sz w:val="24"/>
          <w:szCs w:val="24"/>
          <w:lang w:val="en"/>
        </w:rPr>
        <w:t>s</w:t>
      </w:r>
      <w:r w:rsidRPr="00B64C5D">
        <w:rPr>
          <w:color w:val="000000"/>
          <w:sz w:val="24"/>
          <w:szCs w:val="24"/>
          <w:lang w:val="en"/>
        </w:rPr>
        <w:t xml:space="preserve"> </w:t>
      </w:r>
      <w:r>
        <w:rPr>
          <w:color w:val="000000"/>
          <w:sz w:val="24"/>
          <w:szCs w:val="24"/>
          <w:lang w:val="en"/>
        </w:rPr>
        <w:t>between</w:t>
      </w:r>
      <w:r w:rsidRPr="00B64C5D">
        <w:rPr>
          <w:color w:val="000000"/>
          <w:sz w:val="24"/>
          <w:szCs w:val="24"/>
          <w:lang w:val="en"/>
        </w:rPr>
        <w:t xml:space="preserve"> art and business, and new trends</w:t>
      </w:r>
      <w:r>
        <w:rPr>
          <w:color w:val="000000"/>
          <w:sz w:val="24"/>
          <w:szCs w:val="24"/>
          <w:lang w:val="en"/>
        </w:rPr>
        <w:t xml:space="preserve"> in the industry</w:t>
      </w:r>
      <w:r w:rsidRPr="00B64C5D">
        <w:rPr>
          <w:color w:val="000000"/>
          <w:sz w:val="24"/>
          <w:szCs w:val="24"/>
          <w:lang w:val="en"/>
        </w:rPr>
        <w:t>. A</w:t>
      </w:r>
      <w:r>
        <w:rPr>
          <w:color w:val="000000"/>
          <w:sz w:val="24"/>
          <w:szCs w:val="24"/>
          <w:lang w:val="en"/>
        </w:rPr>
        <w:t xml:space="preserve"> special feature of this </w:t>
      </w:r>
      <w:r w:rsidRPr="00B64C5D">
        <w:rPr>
          <w:color w:val="000000"/>
          <w:sz w:val="24"/>
          <w:szCs w:val="24"/>
          <w:lang w:val="en"/>
        </w:rPr>
        <w:t xml:space="preserve">edition of the 1703 </w:t>
      </w:r>
      <w:r>
        <w:rPr>
          <w:color w:val="000000"/>
          <w:sz w:val="24"/>
          <w:szCs w:val="24"/>
          <w:lang w:val="en"/>
        </w:rPr>
        <w:t>F</w:t>
      </w:r>
      <w:r w:rsidRPr="00B64C5D">
        <w:rPr>
          <w:color w:val="000000"/>
          <w:sz w:val="24"/>
          <w:szCs w:val="24"/>
          <w:lang w:val="en"/>
        </w:rPr>
        <w:t xml:space="preserve">air will be </w:t>
      </w:r>
      <w:r>
        <w:rPr>
          <w:color w:val="000000"/>
          <w:sz w:val="24"/>
          <w:szCs w:val="24"/>
          <w:lang w:val="en"/>
        </w:rPr>
        <w:t xml:space="preserve">an increased number of </w:t>
      </w:r>
      <w:r w:rsidRPr="00B64C5D">
        <w:rPr>
          <w:color w:val="000000"/>
          <w:sz w:val="24"/>
          <w:szCs w:val="24"/>
          <w:lang w:val="en"/>
        </w:rPr>
        <w:t>art mediation</w:t>
      </w:r>
      <w:r>
        <w:rPr>
          <w:color w:val="000000"/>
          <w:sz w:val="24"/>
          <w:szCs w:val="24"/>
          <w:lang w:val="en"/>
        </w:rPr>
        <w:t xml:space="preserve"> sessions</w:t>
      </w:r>
      <w:r w:rsidRPr="00B64C5D">
        <w:rPr>
          <w:color w:val="000000"/>
          <w:sz w:val="24"/>
          <w:szCs w:val="24"/>
          <w:lang w:val="en"/>
        </w:rPr>
        <w:t xml:space="preserve"> for visitors. </w:t>
      </w:r>
    </w:p>
    <w:p w14:paraId="7656E66A" w14:textId="77777777" w:rsidR="00EF2E81" w:rsidRPr="00493EE0" w:rsidRDefault="00EF2E81" w:rsidP="00EF2E81">
      <w:pPr>
        <w:spacing w:line="240" w:lineRule="auto"/>
        <w:rPr>
          <w:rFonts w:eastAsia="Times New Roman"/>
          <w:color w:val="000000"/>
          <w:sz w:val="24"/>
          <w:szCs w:val="24"/>
          <w:lang w:val="en-US"/>
        </w:rPr>
      </w:pPr>
    </w:p>
    <w:p w14:paraId="7ED26ADD" w14:textId="77777777" w:rsidR="00EF2E81" w:rsidRPr="00493EE0" w:rsidRDefault="00EF2E81" w:rsidP="00EF2E81">
      <w:pPr>
        <w:pStyle w:val="ae"/>
        <w:spacing w:before="0" w:beforeAutospacing="0" w:after="0" w:afterAutospacing="0"/>
        <w:jc w:val="both"/>
        <w:rPr>
          <w:color w:val="000000"/>
          <w:lang w:val="en-US"/>
        </w:rPr>
      </w:pPr>
      <w:r w:rsidRPr="001C3A7F">
        <w:rPr>
          <w:rFonts w:ascii="Arial" w:hAnsi="Arial" w:cs="Arial"/>
          <w:color w:val="000000"/>
          <w:lang w:val="en"/>
        </w:rPr>
        <w:t xml:space="preserve">This year, the focus has </w:t>
      </w:r>
      <w:r>
        <w:rPr>
          <w:rFonts w:ascii="Arial" w:hAnsi="Arial" w:cs="Arial"/>
          <w:color w:val="000000"/>
          <w:lang w:val="en"/>
        </w:rPr>
        <w:t>shifted towards</w:t>
      </w:r>
      <w:r w:rsidRPr="001C3A7F">
        <w:rPr>
          <w:rFonts w:ascii="Arial" w:hAnsi="Arial" w:cs="Arial"/>
          <w:color w:val="000000"/>
          <w:lang w:val="en"/>
        </w:rPr>
        <w:t xml:space="preserve"> </w:t>
      </w:r>
      <w:r>
        <w:rPr>
          <w:rFonts w:ascii="Arial" w:hAnsi="Arial" w:cs="Arial"/>
          <w:color w:val="000000"/>
          <w:lang w:val="en"/>
        </w:rPr>
        <w:t xml:space="preserve">building </w:t>
      </w:r>
      <w:r w:rsidRPr="001C3A7F">
        <w:rPr>
          <w:rFonts w:ascii="Arial" w:hAnsi="Arial" w:cs="Arial"/>
          <w:color w:val="000000"/>
          <w:lang w:val="en"/>
        </w:rPr>
        <w:t xml:space="preserve">and </w:t>
      </w:r>
      <w:r>
        <w:rPr>
          <w:rFonts w:ascii="Arial" w:hAnsi="Arial" w:cs="Arial"/>
          <w:color w:val="000000"/>
          <w:lang w:val="en"/>
        </w:rPr>
        <w:t>growing</w:t>
      </w:r>
      <w:r w:rsidRPr="001C3A7F">
        <w:rPr>
          <w:rFonts w:ascii="Arial" w:hAnsi="Arial" w:cs="Arial"/>
          <w:color w:val="000000"/>
          <w:lang w:val="en"/>
        </w:rPr>
        <w:t xml:space="preserve"> a</w:t>
      </w:r>
      <w:r>
        <w:rPr>
          <w:rFonts w:ascii="Arial" w:hAnsi="Arial" w:cs="Arial"/>
          <w:color w:val="000000"/>
          <w:lang w:val="en"/>
        </w:rPr>
        <w:t xml:space="preserve"> collectors’</w:t>
      </w:r>
      <w:r w:rsidRPr="001C3A7F">
        <w:rPr>
          <w:rFonts w:ascii="Arial" w:hAnsi="Arial" w:cs="Arial"/>
          <w:color w:val="000000"/>
          <w:lang w:val="en"/>
        </w:rPr>
        <w:t xml:space="preserve"> community around the </w:t>
      </w:r>
      <w:r>
        <w:rPr>
          <w:rFonts w:ascii="Arial" w:hAnsi="Arial" w:cs="Arial"/>
          <w:color w:val="000000"/>
          <w:lang w:val="en"/>
        </w:rPr>
        <w:t>main event. To support that goal,</w:t>
      </w:r>
      <w:r w:rsidRPr="001C3A7F">
        <w:rPr>
          <w:rFonts w:ascii="Arial" w:hAnsi="Arial" w:cs="Arial"/>
          <w:color w:val="000000"/>
          <w:lang w:val="en"/>
        </w:rPr>
        <w:t xml:space="preserve"> a series of </w:t>
      </w:r>
      <w:r>
        <w:rPr>
          <w:rFonts w:ascii="Arial" w:hAnsi="Arial" w:cs="Arial"/>
          <w:color w:val="000000"/>
          <w:lang w:val="en"/>
        </w:rPr>
        <w:t>invitation-only</w:t>
      </w:r>
      <w:r w:rsidRPr="001C3A7F">
        <w:rPr>
          <w:rFonts w:ascii="Arial" w:hAnsi="Arial" w:cs="Arial"/>
          <w:color w:val="000000"/>
          <w:lang w:val="en"/>
        </w:rPr>
        <w:t xml:space="preserve"> events support</w:t>
      </w:r>
      <w:r>
        <w:rPr>
          <w:rFonts w:ascii="Arial" w:hAnsi="Arial" w:cs="Arial"/>
          <w:color w:val="000000"/>
          <w:lang w:val="en"/>
        </w:rPr>
        <w:t>ed</w:t>
      </w:r>
      <w:r w:rsidRPr="001C3A7F">
        <w:rPr>
          <w:rFonts w:ascii="Arial" w:hAnsi="Arial" w:cs="Arial"/>
          <w:color w:val="000000"/>
          <w:lang w:val="en"/>
        </w:rPr>
        <w:t xml:space="preserve"> </w:t>
      </w:r>
      <w:r>
        <w:rPr>
          <w:rFonts w:ascii="Arial" w:hAnsi="Arial" w:cs="Arial"/>
          <w:color w:val="000000"/>
          <w:lang w:val="en"/>
        </w:rPr>
        <w:t>by exhibition</w:t>
      </w:r>
      <w:r w:rsidRPr="001C3A7F">
        <w:rPr>
          <w:rFonts w:ascii="Arial" w:hAnsi="Arial" w:cs="Arial"/>
          <w:color w:val="000000"/>
          <w:lang w:val="en"/>
        </w:rPr>
        <w:t xml:space="preserve"> partners will be held for professionals of the art world on the eve of the </w:t>
      </w:r>
      <w:r>
        <w:rPr>
          <w:rFonts w:ascii="Arial" w:hAnsi="Arial" w:cs="Arial"/>
          <w:color w:val="000000"/>
          <w:lang w:val="en"/>
        </w:rPr>
        <w:t>Fair</w:t>
      </w:r>
      <w:r w:rsidRPr="001C3A7F">
        <w:rPr>
          <w:rFonts w:ascii="Arial" w:hAnsi="Arial" w:cs="Arial"/>
          <w:color w:val="000000"/>
          <w:lang w:val="en"/>
        </w:rPr>
        <w:t xml:space="preserve">, and a preview and special art consultations will be organized at the </w:t>
      </w:r>
      <w:r>
        <w:rPr>
          <w:rFonts w:ascii="Arial" w:hAnsi="Arial" w:cs="Arial"/>
          <w:color w:val="000000"/>
          <w:lang w:val="en"/>
        </w:rPr>
        <w:t>F</w:t>
      </w:r>
      <w:r w:rsidRPr="001C3A7F">
        <w:rPr>
          <w:rFonts w:ascii="Arial" w:hAnsi="Arial" w:cs="Arial"/>
          <w:color w:val="000000"/>
          <w:lang w:val="en"/>
        </w:rPr>
        <w:t>air site.</w:t>
      </w:r>
    </w:p>
    <w:p w14:paraId="695A91F3" w14:textId="77777777" w:rsidR="00EF2E81" w:rsidRPr="00493EE0" w:rsidRDefault="00EF2E81" w:rsidP="00EF2E81">
      <w:pPr>
        <w:spacing w:line="240" w:lineRule="auto"/>
        <w:rPr>
          <w:rFonts w:eastAsia="Times New Roman"/>
          <w:color w:val="000000"/>
          <w:sz w:val="24"/>
          <w:szCs w:val="24"/>
          <w:lang w:val="en-US"/>
        </w:rPr>
      </w:pPr>
    </w:p>
    <w:p w14:paraId="529E063F" w14:textId="77777777" w:rsidR="00EF2E81" w:rsidRPr="00493EE0" w:rsidRDefault="00EF2E81" w:rsidP="00EF2E81">
      <w:pPr>
        <w:spacing w:line="240" w:lineRule="auto"/>
        <w:jc w:val="both"/>
        <w:rPr>
          <w:color w:val="000000"/>
          <w:lang w:val="en-US"/>
        </w:rPr>
      </w:pPr>
      <w:r w:rsidRPr="001C3A7F">
        <w:rPr>
          <w:rFonts w:eastAsia="Times New Roman"/>
          <w:color w:val="000000"/>
          <w:sz w:val="24"/>
          <w:szCs w:val="24"/>
          <w:lang w:val="en"/>
        </w:rPr>
        <w:t xml:space="preserve">The venue of the 1703 </w:t>
      </w:r>
      <w:r>
        <w:rPr>
          <w:rFonts w:eastAsia="Times New Roman"/>
          <w:color w:val="000000"/>
          <w:sz w:val="24"/>
          <w:szCs w:val="24"/>
          <w:lang w:val="en"/>
        </w:rPr>
        <w:t>F</w:t>
      </w:r>
      <w:r w:rsidRPr="001C3A7F">
        <w:rPr>
          <w:rFonts w:eastAsia="Times New Roman"/>
          <w:color w:val="000000"/>
          <w:sz w:val="24"/>
          <w:szCs w:val="24"/>
          <w:lang w:val="en"/>
        </w:rPr>
        <w:t xml:space="preserve">air remains unchanged, but the </w:t>
      </w:r>
      <w:r>
        <w:rPr>
          <w:rFonts w:eastAsia="Times New Roman"/>
          <w:color w:val="000000"/>
          <w:sz w:val="24"/>
          <w:szCs w:val="24"/>
          <w:lang w:val="en-US"/>
        </w:rPr>
        <w:t xml:space="preserve">halls </w:t>
      </w:r>
      <w:r w:rsidRPr="001C3A7F">
        <w:rPr>
          <w:rFonts w:eastAsia="Times New Roman"/>
          <w:color w:val="000000"/>
          <w:sz w:val="24"/>
          <w:szCs w:val="24"/>
          <w:lang w:val="en"/>
        </w:rPr>
        <w:t>of the S</w:t>
      </w:r>
      <w:r>
        <w:rPr>
          <w:rFonts w:eastAsia="Times New Roman"/>
          <w:color w:val="000000"/>
          <w:sz w:val="24"/>
          <w:szCs w:val="24"/>
          <w:lang w:val="en"/>
        </w:rPr>
        <w:t xml:space="preserve">aint </w:t>
      </w:r>
      <w:r w:rsidRPr="001C3A7F">
        <w:rPr>
          <w:rFonts w:eastAsia="Times New Roman"/>
          <w:color w:val="000000"/>
          <w:sz w:val="24"/>
          <w:szCs w:val="24"/>
          <w:lang w:val="en"/>
        </w:rPr>
        <w:t xml:space="preserve">Petersburg </w:t>
      </w:r>
      <w:proofErr w:type="spellStart"/>
      <w:r w:rsidRPr="001C3A7F">
        <w:rPr>
          <w:rFonts w:eastAsia="Times New Roman"/>
          <w:color w:val="000000"/>
          <w:sz w:val="24"/>
          <w:szCs w:val="24"/>
          <w:lang w:val="en"/>
        </w:rPr>
        <w:t>Manege</w:t>
      </w:r>
      <w:proofErr w:type="spellEnd"/>
      <w:r w:rsidRPr="001C3A7F">
        <w:rPr>
          <w:rFonts w:eastAsia="Times New Roman"/>
          <w:color w:val="000000"/>
          <w:sz w:val="24"/>
          <w:szCs w:val="24"/>
          <w:lang w:val="en"/>
        </w:rPr>
        <w:t xml:space="preserve"> will be transformed</w:t>
      </w:r>
      <w:r>
        <w:rPr>
          <w:rFonts w:eastAsia="Times New Roman"/>
          <w:color w:val="000000"/>
          <w:sz w:val="24"/>
          <w:szCs w:val="24"/>
          <w:lang w:val="en"/>
        </w:rPr>
        <w:t xml:space="preserve"> to mark the occasion</w:t>
      </w:r>
      <w:r w:rsidRPr="001C3A7F">
        <w:rPr>
          <w:rFonts w:eastAsia="Times New Roman"/>
          <w:color w:val="000000"/>
          <w:sz w:val="24"/>
          <w:szCs w:val="24"/>
          <w:lang w:val="en"/>
        </w:rPr>
        <w:t xml:space="preserve">. </w:t>
      </w:r>
      <w:r>
        <w:rPr>
          <w:rFonts w:eastAsia="Times New Roman"/>
          <w:color w:val="000000"/>
          <w:sz w:val="24"/>
          <w:szCs w:val="24"/>
          <w:lang w:val="en"/>
        </w:rPr>
        <w:t>G</w:t>
      </w:r>
      <w:r w:rsidRPr="001C3A7F">
        <w:rPr>
          <w:rFonts w:eastAsia="Times New Roman"/>
          <w:color w:val="000000"/>
          <w:sz w:val="24"/>
          <w:szCs w:val="24"/>
          <w:lang w:val="en"/>
        </w:rPr>
        <w:t xml:space="preserve">uests of the event will </w:t>
      </w:r>
      <w:r>
        <w:rPr>
          <w:rFonts w:eastAsia="Times New Roman"/>
          <w:color w:val="000000"/>
          <w:sz w:val="24"/>
          <w:szCs w:val="24"/>
          <w:lang w:val="en"/>
        </w:rPr>
        <w:t xml:space="preserve">first arrive to an </w:t>
      </w:r>
      <w:r w:rsidRPr="001C3A7F">
        <w:rPr>
          <w:rFonts w:eastAsia="Times New Roman"/>
          <w:color w:val="000000"/>
          <w:sz w:val="24"/>
          <w:szCs w:val="24"/>
          <w:lang w:val="en"/>
        </w:rPr>
        <w:t xml:space="preserve">ante-room, </w:t>
      </w:r>
      <w:r>
        <w:rPr>
          <w:rFonts w:eastAsia="Times New Roman"/>
          <w:color w:val="000000"/>
          <w:sz w:val="24"/>
          <w:szCs w:val="24"/>
          <w:lang w:val="en"/>
        </w:rPr>
        <w:t>reminiscent of</w:t>
      </w:r>
      <w:r w:rsidRPr="001C3A7F">
        <w:rPr>
          <w:rFonts w:eastAsia="Times New Roman"/>
          <w:color w:val="000000"/>
          <w:sz w:val="24"/>
          <w:szCs w:val="24"/>
          <w:lang w:val="en"/>
        </w:rPr>
        <w:t xml:space="preserve"> a snow-white city square</w:t>
      </w:r>
      <w:r>
        <w:rPr>
          <w:rFonts w:eastAsia="Times New Roman"/>
          <w:color w:val="000000"/>
          <w:sz w:val="24"/>
          <w:szCs w:val="24"/>
          <w:lang w:val="en"/>
        </w:rPr>
        <w:t xml:space="preserve"> lined</w:t>
      </w:r>
      <w:r w:rsidRPr="001C3A7F">
        <w:rPr>
          <w:rFonts w:eastAsia="Times New Roman"/>
          <w:color w:val="000000"/>
          <w:sz w:val="24"/>
          <w:szCs w:val="24"/>
          <w:lang w:val="en"/>
        </w:rPr>
        <w:t xml:space="preserve"> with cafes, a lecture hall</w:t>
      </w:r>
      <w:r>
        <w:rPr>
          <w:rFonts w:eastAsia="Times New Roman"/>
          <w:color w:val="000000"/>
          <w:sz w:val="24"/>
          <w:szCs w:val="24"/>
          <w:lang w:val="en"/>
        </w:rPr>
        <w:t>,</w:t>
      </w:r>
      <w:r w:rsidRPr="001C3A7F">
        <w:rPr>
          <w:rFonts w:eastAsia="Times New Roman"/>
          <w:color w:val="000000"/>
          <w:sz w:val="24"/>
          <w:szCs w:val="24"/>
          <w:lang w:val="en"/>
        </w:rPr>
        <w:t xml:space="preserve"> and bookstores, </w:t>
      </w:r>
      <w:r>
        <w:rPr>
          <w:rFonts w:eastAsia="Times New Roman"/>
          <w:color w:val="000000"/>
          <w:sz w:val="24"/>
          <w:szCs w:val="24"/>
          <w:lang w:val="en"/>
        </w:rPr>
        <w:t xml:space="preserve">with </w:t>
      </w:r>
      <w:r w:rsidRPr="001C3A7F">
        <w:rPr>
          <w:rFonts w:eastAsia="Times New Roman"/>
          <w:color w:val="000000"/>
          <w:sz w:val="24"/>
          <w:szCs w:val="24"/>
          <w:lang w:val="en"/>
        </w:rPr>
        <w:t xml:space="preserve">the suite of gallery stands </w:t>
      </w:r>
      <w:r>
        <w:rPr>
          <w:rFonts w:eastAsia="Times New Roman"/>
          <w:color w:val="000000"/>
          <w:sz w:val="24"/>
          <w:szCs w:val="24"/>
          <w:lang w:val="en"/>
        </w:rPr>
        <w:t>s</w:t>
      </w:r>
      <w:r w:rsidRPr="001C3A7F">
        <w:rPr>
          <w:rFonts w:eastAsia="Times New Roman"/>
          <w:color w:val="000000"/>
          <w:sz w:val="24"/>
          <w:szCs w:val="24"/>
          <w:lang w:val="en"/>
        </w:rPr>
        <w:t>eparated by a large architectural facade with a screen. </w:t>
      </w:r>
    </w:p>
    <w:p w14:paraId="1362791A" w14:textId="77777777" w:rsidR="00EF2E81" w:rsidRPr="00493EE0" w:rsidRDefault="00EF2E81" w:rsidP="00EF2E81">
      <w:pPr>
        <w:spacing w:line="240" w:lineRule="auto"/>
        <w:jc w:val="both"/>
        <w:rPr>
          <w:rFonts w:eastAsia="Times New Roman"/>
          <w:i/>
          <w:iCs/>
          <w:color w:val="000000"/>
          <w:sz w:val="24"/>
          <w:szCs w:val="24"/>
          <w:lang w:val="en-US"/>
        </w:rPr>
      </w:pPr>
    </w:p>
    <w:p w14:paraId="43CCA898" w14:textId="77777777" w:rsidR="00EF2E81" w:rsidRPr="00493EE0" w:rsidRDefault="00EF2E81" w:rsidP="00EF2E81">
      <w:pPr>
        <w:shd w:val="clear" w:color="auto" w:fill="FFFFFF"/>
        <w:rPr>
          <w:b/>
          <w:i/>
          <w:iCs/>
          <w:color w:val="0F2338"/>
          <w:lang w:val="en-US"/>
        </w:rPr>
      </w:pPr>
      <w:r>
        <w:rPr>
          <w:b/>
          <w:i/>
          <w:iCs/>
          <w:color w:val="0F2338"/>
          <w:lang w:val="en"/>
        </w:rPr>
        <w:t>Reference</w:t>
      </w:r>
    </w:p>
    <w:p w14:paraId="1D6CBA5E" w14:textId="77777777" w:rsidR="00EF2E81" w:rsidRDefault="00EF2E81" w:rsidP="00EF2E81">
      <w:pPr>
        <w:shd w:val="clear" w:color="auto" w:fill="FFFFFF"/>
        <w:jc w:val="both"/>
        <w:rPr>
          <w:u w:val="single"/>
          <w:lang w:val="en"/>
        </w:rPr>
      </w:pPr>
      <w:r>
        <w:rPr>
          <w:color w:val="1155CC"/>
          <w:u w:val="single"/>
          <w:lang w:val="en"/>
        </w:rPr>
        <w:t>The Saint-Petersburg Art Fair 1703</w:t>
      </w:r>
      <w:r>
        <w:rPr>
          <w:color w:val="0F2338"/>
          <w:lang w:val="en"/>
        </w:rPr>
        <w:t xml:space="preserve"> has been held since 2022. The project was initiated </w:t>
      </w:r>
      <w:hyperlink r:id="rId6" w:tooltip="https://www.gazprom.ru/" w:history="1">
        <w:r>
          <w:rPr>
            <w:color w:val="1155CC"/>
            <w:u w:val="single"/>
            <w:lang w:val="en"/>
          </w:rPr>
          <w:t>by Gazprom PJSC</w:t>
        </w:r>
      </w:hyperlink>
      <w:r>
        <w:rPr>
          <w:color w:val="0F2338"/>
          <w:lang w:val="en"/>
        </w:rPr>
        <w:t xml:space="preserve"> and aims to promote contemporary art, develop collecting practices, and bring representatives of the art community together. In 2023, the second 1703 Fair was attended by more than 15,000people, and the number of viewers of the lectures’ live broadcasts exceeded 2.5 million. </w:t>
      </w:r>
      <w:r>
        <w:rPr>
          <w:lang w:val="en"/>
        </w:rPr>
        <w:t xml:space="preserve">The project is supported by the Committee for Culture of St. Petersburg and the Central Exhibition Hall </w:t>
      </w:r>
      <w:proofErr w:type="spellStart"/>
      <w:r>
        <w:rPr>
          <w:lang w:val="en"/>
        </w:rPr>
        <w:t>Manege</w:t>
      </w:r>
      <w:proofErr w:type="spellEnd"/>
      <w:r>
        <w:rPr>
          <w:lang w:val="en"/>
        </w:rPr>
        <w:t xml:space="preserve">. The Fair features in the SPIEF St. Petersburg Seasons Cultural Festival </w:t>
      </w:r>
      <w:proofErr w:type="spellStart"/>
      <w:r>
        <w:rPr>
          <w:lang w:val="en"/>
        </w:rPr>
        <w:t>programme</w:t>
      </w:r>
      <w:proofErr w:type="spellEnd"/>
      <w:r>
        <w:rPr>
          <w:lang w:val="en"/>
        </w:rPr>
        <w:t xml:space="preserve">. </w:t>
      </w:r>
      <w:r>
        <w:rPr>
          <w:color w:val="0F2338"/>
          <w:lang w:val="en"/>
        </w:rPr>
        <w:t>The initiator of the fair, Gazprom PJSC, contributes extensively to the support and development of culture and art in St. Petersburg. Among the company</w:t>
      </w:r>
      <w:r w:rsidRPr="001C3A7F">
        <w:rPr>
          <w:rFonts w:eastAsia="Times New Roman"/>
          <w:color w:val="000000"/>
          <w:lang w:val="en"/>
        </w:rPr>
        <w:t>'s</w:t>
      </w:r>
      <w:r>
        <w:rPr>
          <w:color w:val="0F2338"/>
          <w:lang w:val="en"/>
        </w:rPr>
        <w:t xml:space="preserve"> projects are the reconstruction of the Lyon Hall, the Church of the Resurrection of Christ, and the </w:t>
      </w:r>
      <w:proofErr w:type="spellStart"/>
      <w:r>
        <w:rPr>
          <w:color w:val="0F2338"/>
          <w:lang w:val="en"/>
        </w:rPr>
        <w:t>Zubovsky</w:t>
      </w:r>
      <w:proofErr w:type="spellEnd"/>
      <w:r>
        <w:rPr>
          <w:color w:val="0F2338"/>
          <w:lang w:val="en"/>
        </w:rPr>
        <w:t xml:space="preserve"> wing of the Catherine Palace of the "</w:t>
      </w:r>
      <w:proofErr w:type="spellStart"/>
      <w:r>
        <w:rPr>
          <w:color w:val="0F2338"/>
          <w:lang w:val="en"/>
        </w:rPr>
        <w:t>Tsarskoye</w:t>
      </w:r>
      <w:proofErr w:type="spellEnd"/>
      <w:r>
        <w:rPr>
          <w:color w:val="0F2338"/>
          <w:lang w:val="en"/>
        </w:rPr>
        <w:t xml:space="preserve"> </w:t>
      </w:r>
      <w:proofErr w:type="spellStart"/>
      <w:r>
        <w:rPr>
          <w:color w:val="0F2338"/>
          <w:lang w:val="en"/>
        </w:rPr>
        <w:t>Selo</w:t>
      </w:r>
      <w:proofErr w:type="spellEnd"/>
      <w:r>
        <w:rPr>
          <w:color w:val="0F2338"/>
          <w:lang w:val="en"/>
        </w:rPr>
        <w:t>" State Museum Reserve, the refurbishment of the Chinese Palace of the "</w:t>
      </w:r>
      <w:proofErr w:type="spellStart"/>
      <w:r>
        <w:rPr>
          <w:color w:val="0F2338"/>
          <w:lang w:val="en"/>
        </w:rPr>
        <w:t>Peterhof</w:t>
      </w:r>
      <w:proofErr w:type="spellEnd"/>
      <w:r>
        <w:rPr>
          <w:color w:val="0F2338"/>
          <w:lang w:val="en"/>
        </w:rPr>
        <w:t xml:space="preserve">" State Museum Reserve in </w:t>
      </w:r>
      <w:proofErr w:type="spellStart"/>
      <w:r>
        <w:rPr>
          <w:color w:val="0F2338"/>
          <w:lang w:val="en"/>
        </w:rPr>
        <w:t>Oranienbaum</w:t>
      </w:r>
      <w:proofErr w:type="spellEnd"/>
      <w:r>
        <w:rPr>
          <w:color w:val="0F2338"/>
          <w:lang w:val="en"/>
        </w:rPr>
        <w:t xml:space="preserve">, support for exhibition and restoration projects at the State Hermitage Museum, the State Russian Museum, the Faberge Museum, and the implementation of the multifunctional social project </w:t>
      </w:r>
      <w:hyperlink r:id="rId7" w:tooltip="https://spbfriends.ru/media" w:history="1">
        <w:r>
          <w:rPr>
            <w:color w:val="1155CC"/>
            <w:u w:val="single"/>
            <w:lang w:val="en"/>
          </w:rPr>
          <w:t>"Friends of St. Petersburg"</w:t>
        </w:r>
        <w:r>
          <w:rPr>
            <w:u w:val="single"/>
            <w:lang w:val="en"/>
          </w:rPr>
          <w:t>.</w:t>
        </w:r>
      </w:hyperlink>
    </w:p>
    <w:p w14:paraId="6F36783F" w14:textId="77777777" w:rsidR="00EF2E81" w:rsidRDefault="00EF2E81" w:rsidP="00EF2E81">
      <w:pPr>
        <w:shd w:val="clear" w:color="auto" w:fill="FFFFFF"/>
        <w:jc w:val="both"/>
        <w:rPr>
          <w:u w:val="single"/>
          <w:lang w:val="en"/>
        </w:rPr>
      </w:pPr>
    </w:p>
    <w:p w14:paraId="17AFE966" w14:textId="77777777" w:rsidR="00EF2E81" w:rsidRPr="00C41279" w:rsidRDefault="00EF2E81" w:rsidP="00EF2E81">
      <w:pPr>
        <w:shd w:val="clear" w:color="auto" w:fill="FFFFFF"/>
        <w:jc w:val="both"/>
        <w:rPr>
          <w:color w:val="0F2338"/>
          <w:lang w:val="en"/>
        </w:rPr>
      </w:pPr>
    </w:p>
    <w:p w14:paraId="275EE52F" w14:textId="77777777" w:rsidR="000152C7" w:rsidRPr="00EF2E81" w:rsidRDefault="000152C7" w:rsidP="00EF2E81">
      <w:pPr>
        <w:rPr>
          <w:lang w:val="en"/>
        </w:rPr>
      </w:pPr>
    </w:p>
    <w:sectPr w:rsidR="000152C7" w:rsidRPr="00EF2E81">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45E5" w14:textId="77777777" w:rsidR="00CF10CA" w:rsidRDefault="00CF10CA">
      <w:pPr>
        <w:spacing w:line="240" w:lineRule="auto"/>
      </w:pPr>
      <w:r>
        <w:separator/>
      </w:r>
    </w:p>
  </w:endnote>
  <w:endnote w:type="continuationSeparator" w:id="0">
    <w:p w14:paraId="6B6283D8" w14:textId="77777777" w:rsidR="00CF10CA" w:rsidRDefault="00CF1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B06B" w14:textId="77777777" w:rsidR="000152C7" w:rsidRDefault="00CF10CA">
    <w:pPr>
      <w:pStyle w:val="ab"/>
      <w:tabs>
        <w:tab w:val="clear" w:pos="9355"/>
        <w:tab w:val="right" w:pos="9029"/>
      </w:tabs>
      <w:ind w:right="-610"/>
      <w:jc w:val="both"/>
    </w:pPr>
    <w:r>
      <w:rPr>
        <w:lang w:val="ru-RU"/>
      </w:rPr>
      <w:t xml:space="preserve">                                                                                                                                    </w:t>
    </w:r>
    <w:r>
      <w:rPr>
        <w:noProof/>
      </w:rPr>
      <w:drawing>
        <wp:inline distT="0" distB="0" distL="0" distR="0" wp14:anchorId="087EDC8F" wp14:editId="05E020E9">
          <wp:extent cx="825500" cy="762000"/>
          <wp:effectExtent l="0" t="0" r="0" b="0"/>
          <wp:docPr id="30394419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4191" name="Рисунок 7"/>
                  <pic:cNvPicPr>
                    <a:picLocks noChangeAspect="1"/>
                  </pic:cNvPicPr>
                </pic:nvPicPr>
                <pic:blipFill>
                  <a:blip r:embed="rId1">
                    <a:extLst>
                      <a:ext uri="{28A0092B-C50C-407E-A947-70E740481C1C}">
                        <a14:useLocalDpi xmlns:a14="http://schemas.microsoft.com/office/drawing/2010/main" val="0"/>
                      </a:ext>
                    </a:extLst>
                  </a:blip>
                  <a:srcRect l="82576" t="87055" r="3519" b="3877"/>
                  <a:stretch>
                    <a:fillRect/>
                  </a:stretch>
                </pic:blipFill>
                <pic:spPr>
                  <a:xfrm>
                    <a:off x="0" y="0"/>
                    <a:ext cx="825500" cy="7620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5E47" w14:textId="77777777" w:rsidR="00CF10CA" w:rsidRDefault="00CF10CA">
      <w:r>
        <w:separator/>
      </w:r>
    </w:p>
  </w:footnote>
  <w:footnote w:type="continuationSeparator" w:id="0">
    <w:p w14:paraId="45576022" w14:textId="77777777" w:rsidR="00CF10CA" w:rsidRDefault="00CF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643" w14:textId="77777777" w:rsidR="000152C7" w:rsidRDefault="00CF10CA">
    <w:pPr>
      <w:pStyle w:val="a8"/>
    </w:pPr>
    <w:r>
      <w:rPr>
        <w:noProof/>
      </w:rPr>
      <w:drawing>
        <wp:inline distT="0" distB="0" distL="0" distR="0" wp14:anchorId="570263EA" wp14:editId="11BFDC9B">
          <wp:extent cx="5994400" cy="786130"/>
          <wp:effectExtent l="0" t="0" r="0" b="1270"/>
          <wp:docPr id="88533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38695" name="Рисунок 1"/>
                  <pic:cNvPicPr>
                    <a:picLocks noChangeAspect="1"/>
                  </pic:cNvPicPr>
                </pic:nvPicPr>
                <pic:blipFill>
                  <a:blip r:embed="rId1">
                    <a:extLst>
                      <a:ext uri="{28A0092B-C50C-407E-A947-70E740481C1C}">
                        <a14:useLocalDpi xmlns:a14="http://schemas.microsoft.com/office/drawing/2010/main" val="0"/>
                      </a:ext>
                    </a:extLst>
                  </a:blip>
                  <a:srcRect l="3100" t="4384" r="2315" b="86850"/>
                  <a:stretch>
                    <a:fillRect/>
                  </a:stretch>
                </pic:blipFill>
                <pic:spPr>
                  <a:xfrm>
                    <a:off x="0" y="0"/>
                    <a:ext cx="6136137" cy="804739"/>
                  </a:xfrm>
                  <a:prstGeom prst="rect">
                    <a:avLst/>
                  </a:prstGeom>
                  <a:ln>
                    <a:noFill/>
                  </a:ln>
                </pic:spPr>
              </pic:pic>
            </a:graphicData>
          </a:graphic>
        </wp:inline>
      </w:drawing>
    </w:r>
  </w:p>
  <w:p w14:paraId="7D910B34" w14:textId="77777777" w:rsidR="000152C7" w:rsidRDefault="000152C7">
    <w:pPr>
      <w:pStyle w:val="a8"/>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E2"/>
    <w:rsid w:val="000152C7"/>
    <w:rsid w:val="00057528"/>
    <w:rsid w:val="0007469A"/>
    <w:rsid w:val="000B1061"/>
    <w:rsid w:val="001731A8"/>
    <w:rsid w:val="0033339C"/>
    <w:rsid w:val="003518FB"/>
    <w:rsid w:val="00392528"/>
    <w:rsid w:val="003B1301"/>
    <w:rsid w:val="003C43AE"/>
    <w:rsid w:val="00437C46"/>
    <w:rsid w:val="00690A70"/>
    <w:rsid w:val="00823C9D"/>
    <w:rsid w:val="0085198F"/>
    <w:rsid w:val="008B36AD"/>
    <w:rsid w:val="008E5B59"/>
    <w:rsid w:val="00A6757C"/>
    <w:rsid w:val="00AB323F"/>
    <w:rsid w:val="00AF5150"/>
    <w:rsid w:val="00B45F07"/>
    <w:rsid w:val="00B734A2"/>
    <w:rsid w:val="00C73D66"/>
    <w:rsid w:val="00CD7C2D"/>
    <w:rsid w:val="00CF10CA"/>
    <w:rsid w:val="00D31EE2"/>
    <w:rsid w:val="00E20A72"/>
    <w:rsid w:val="00E34D8D"/>
    <w:rsid w:val="00EB3C12"/>
    <w:rsid w:val="00EE6FFE"/>
    <w:rsid w:val="00EF2E81"/>
    <w:rsid w:val="00F211E7"/>
    <w:rsid w:val="00F27458"/>
    <w:rsid w:val="00F524E7"/>
    <w:rsid w:val="5EA930E6"/>
    <w:rsid w:val="6E15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1C08"/>
  <w15:docId w15:val="{9E029DDC-7CE1-4D5F-A74D-2AE0966E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pPr>
      <w:spacing w:line="240" w:lineRule="auto"/>
    </w:pPr>
    <w:rPr>
      <w:sz w:val="20"/>
      <w:szCs w:val="20"/>
    </w:rPr>
  </w:style>
  <w:style w:type="paragraph" w:styleId="a6">
    <w:name w:val="annotation subject"/>
    <w:basedOn w:val="a4"/>
    <w:next w:val="a4"/>
    <w:link w:val="a7"/>
    <w:uiPriority w:val="99"/>
    <w:semiHidden/>
    <w:unhideWhenUsed/>
    <w:rPr>
      <w:b/>
      <w:bCs/>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Title"/>
    <w:basedOn w:val="a"/>
    <w:next w:val="a"/>
    <w:uiPriority w:val="10"/>
    <w:qFormat/>
    <w:pPr>
      <w:keepNext/>
      <w:keepLines/>
      <w:spacing w:after="60"/>
    </w:pPr>
    <w:rPr>
      <w:sz w:val="52"/>
      <w:szCs w:val="52"/>
    </w:rPr>
  </w:style>
  <w:style w:type="paragraph" w:styleId="ab">
    <w:name w:val="footer"/>
    <w:basedOn w:val="a"/>
    <w:link w:val="ac"/>
    <w:uiPriority w:val="99"/>
    <w:unhideWhenUsed/>
    <w:qFormat/>
    <w:pPr>
      <w:tabs>
        <w:tab w:val="center" w:pos="4677"/>
        <w:tab w:val="right" w:pos="9355"/>
      </w:tabs>
      <w:spacing w:line="240" w:lineRule="auto"/>
    </w:pPr>
  </w:style>
  <w:style w:type="paragraph" w:styleId="ad">
    <w:name w:val="Subtitle"/>
    <w:basedOn w:val="a"/>
    <w:next w:val="a"/>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customStyle="1" w:styleId="a5">
    <w:name w:val="Текст примечания Знак"/>
    <w:basedOn w:val="a0"/>
    <w:link w:val="a4"/>
    <w:uiPriority w:val="99"/>
    <w:qFormat/>
    <w:rPr>
      <w:sz w:val="20"/>
      <w:szCs w:val="20"/>
    </w:rPr>
  </w:style>
  <w:style w:type="character" w:customStyle="1" w:styleId="a7">
    <w:name w:val="Тема примечания Знак"/>
    <w:basedOn w:val="a5"/>
    <w:link w:val="a6"/>
    <w:uiPriority w:val="99"/>
    <w:semiHidden/>
    <w:qFormat/>
    <w:rPr>
      <w:b/>
      <w:bCs/>
      <w:sz w:val="20"/>
      <w:szCs w:val="20"/>
    </w:rPr>
  </w:style>
  <w:style w:type="paragraph" w:customStyle="1" w:styleId="10">
    <w:name w:val="Рецензия1"/>
    <w:hidden/>
    <w:uiPriority w:val="99"/>
    <w:semiHidden/>
    <w:rPr>
      <w:sz w:val="22"/>
      <w:szCs w:val="22"/>
      <w:lang w:val="ru"/>
    </w:rPr>
  </w:style>
  <w:style w:type="character" w:customStyle="1" w:styleId="a9">
    <w:name w:val="Верхний колонтитул Знак"/>
    <w:basedOn w:val="a0"/>
    <w:link w:val="a8"/>
    <w:uiPriority w:val="99"/>
    <w:qFormat/>
  </w:style>
  <w:style w:type="character" w:customStyle="1" w:styleId="ac">
    <w:name w:val="Нижний колонтитул Знак"/>
    <w:basedOn w:val="a0"/>
    <w:link w:val="ab"/>
    <w:uiPriority w:val="99"/>
    <w:qFormat/>
  </w:style>
  <w:style w:type="paragraph" w:styleId="ae">
    <w:name w:val="Normal (Web)"/>
    <w:basedOn w:val="a"/>
    <w:uiPriority w:val="99"/>
    <w:unhideWhenUsed/>
    <w:rsid w:val="00EF2E8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pbfriends.ru/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zpro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Akhmedov</dc:creator>
  <cp:lastModifiedBy>Mi</cp:lastModifiedBy>
  <cp:revision>2</cp:revision>
  <dcterms:created xsi:type="dcterms:W3CDTF">2024-07-02T12:11:00Z</dcterms:created>
  <dcterms:modified xsi:type="dcterms:W3CDTF">2024-07-02T12:11:00Z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C65B8940F7DC4E3690540D4D2E22F2A2_13</vt:lpwstr>
  </property>
</Properties>
</file>